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501AF" w14:textId="452B6932" w:rsidR="00CF28C5" w:rsidRPr="003F7789" w:rsidRDefault="00CF28C5" w:rsidP="00256B45">
      <w:pPr>
        <w:pStyle w:val="Subscribe"/>
        <w:spacing w:after="360" w:line="240" w:lineRule="auto"/>
      </w:pPr>
      <w:bookmarkStart w:id="0" w:name="_Hlk182324582"/>
      <w:bookmarkEnd w:id="0"/>
      <w:r w:rsidRPr="003F7789">
        <w:t xml:space="preserve">Subscribe to the CTA newsletter to receive it directly via email. </w:t>
      </w:r>
      <w:hyperlink r:id="rId11" w:history="1">
        <w:r w:rsidRPr="00EA1854">
          <w:rPr>
            <w:rStyle w:val="Hyperlink"/>
            <w:color w:val="0070C0"/>
          </w:rPr>
          <w:t>Click here to find out more</w:t>
        </w:r>
        <w:r w:rsidR="00CB7A64" w:rsidRPr="00EA1854">
          <w:rPr>
            <w:rStyle w:val="Hyperlink"/>
            <w:color w:val="0070C0"/>
          </w:rPr>
          <w:t>.</w:t>
        </w:r>
      </w:hyperlink>
    </w:p>
    <w:p w14:paraId="6F1B78EA" w14:textId="42C4C831" w:rsidR="00407667" w:rsidRDefault="001B4585" w:rsidP="00301793">
      <w:pPr>
        <w:pStyle w:val="Date1"/>
        <w:spacing w:before="0" w:after="160" w:line="240" w:lineRule="auto"/>
        <w:rPr>
          <w:rFonts w:ascii="ShellMedium" w:hAnsi="ShellMedium"/>
        </w:rPr>
      </w:pPr>
      <w:bookmarkStart w:id="1" w:name="_Hlk114578457"/>
      <w:r>
        <w:rPr>
          <w:rFonts w:ascii="ShellMedium" w:hAnsi="ShellMedium"/>
        </w:rPr>
        <w:t>January 28, 2025</w:t>
      </w:r>
    </w:p>
    <w:p w14:paraId="4AE990BF" w14:textId="343447AC" w:rsidR="00D2461B" w:rsidRDefault="00D2461B" w:rsidP="00D2461B">
      <w:pPr>
        <w:spacing w:after="0" w:line="240" w:lineRule="auto"/>
        <w:rPr>
          <w:rFonts w:eastAsia="Times New Roman" w:cs="Aptos"/>
          <w:lang w:val="en-US"/>
          <w14:ligatures w14:val="standardContextual"/>
        </w:rPr>
      </w:pPr>
      <w:r w:rsidRPr="00457C50">
        <w:rPr>
          <w:rFonts w:ascii="Calibri" w:eastAsia="Calibri" w:hAnsi="Calibri" w:cs="Arial"/>
          <w:caps/>
          <w:noProof/>
          <w:color w:val="DD1D21" w:themeColor="accent1"/>
        </w:rPr>
        <mc:AlternateContent>
          <mc:Choice Requires="wps">
            <w:drawing>
              <wp:anchor distT="0" distB="0" distL="114300" distR="114300" simplePos="0" relativeHeight="251658257" behindDoc="0" locked="0" layoutInCell="1" allowOverlap="1" wp14:anchorId="45DCCF47" wp14:editId="54AE56A4">
                <wp:simplePos x="0" y="0"/>
                <wp:positionH relativeFrom="page">
                  <wp:align>left</wp:align>
                </wp:positionH>
                <wp:positionV relativeFrom="paragraph">
                  <wp:posOffset>178435</wp:posOffset>
                </wp:positionV>
                <wp:extent cx="368935" cy="292100"/>
                <wp:effectExtent l="0" t="0" r="0" b="0"/>
                <wp:wrapNone/>
                <wp:docPr id="1940542682" name="Rectangle 1940542682"/>
                <wp:cNvGraphicFramePr/>
                <a:graphic xmlns:a="http://schemas.openxmlformats.org/drawingml/2006/main">
                  <a:graphicData uri="http://schemas.microsoft.com/office/word/2010/wordprocessingShape">
                    <wps:wsp>
                      <wps:cNvSpPr/>
                      <wps:spPr>
                        <a:xfrm flipV="1">
                          <a:off x="0" y="0"/>
                          <a:ext cx="368935" cy="29210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BDDBF4A">
              <v:rect id="Rectangle 1940542682" style="position:absolute;margin-left:0;margin-top:14.05pt;width:29.05pt;height:23pt;flip:y;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5A022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">
                <w10:wrap anchorx="page"/>
              </v:rect>
            </w:pict>
          </mc:Fallback>
        </mc:AlternateContent>
      </w:r>
    </w:p>
    <w:p w14:paraId="7D62D031" w14:textId="01140E71" w:rsidR="00D2461B" w:rsidRDefault="00D2461B" w:rsidP="00D2461B">
      <w:pPr>
        <w:spacing w:line="240" w:lineRule="auto"/>
        <w:rPr>
          <w:b/>
          <w:bCs/>
          <w:color w:val="595959" w:themeColor="text1"/>
          <w:sz w:val="28"/>
          <w:szCs w:val="28"/>
        </w:rPr>
      </w:pPr>
      <w:r w:rsidRPr="00DF7EDC">
        <w:rPr>
          <w:noProof/>
          <w:sz w:val="36"/>
          <w:szCs w:val="36"/>
        </w:rPr>
        <w:drawing>
          <wp:anchor distT="0" distB="0" distL="114300" distR="114300" simplePos="0" relativeHeight="251658255" behindDoc="1" locked="0" layoutInCell="1" allowOverlap="1" wp14:anchorId="2E4474A5" wp14:editId="133BA9EC">
            <wp:simplePos x="0" y="0"/>
            <wp:positionH relativeFrom="margin">
              <wp:align>left</wp:align>
            </wp:positionH>
            <wp:positionV relativeFrom="paragraph">
              <wp:posOffset>5080</wp:posOffset>
            </wp:positionV>
            <wp:extent cx="2878455" cy="217170"/>
            <wp:effectExtent l="0" t="0" r="0" b="0"/>
            <wp:wrapTight wrapText="bothSides">
              <wp:wrapPolygon edited="0">
                <wp:start x="0" y="0"/>
                <wp:lineTo x="0" y="18947"/>
                <wp:lineTo x="21300" y="18947"/>
                <wp:lineTo x="21443" y="3789"/>
                <wp:lineTo x="214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cstate="print">
                      <a:extLst>
                        <a:ext uri="{28A0092B-C50C-407E-A947-70E740481C1C}">
                          <a14:useLocalDpi xmlns:a14="http://schemas.microsoft.com/office/drawing/2010/main"/>
                        </a:ext>
                      </a:extLst>
                    </a:blip>
                    <a:stretch>
                      <a:fillRect/>
                    </a:stretch>
                  </pic:blipFill>
                  <pic:spPr>
                    <a:xfrm>
                      <a:off x="0" y="0"/>
                      <a:ext cx="2878455" cy="217170"/>
                    </a:xfrm>
                    <a:prstGeom prst="rect">
                      <a:avLst/>
                    </a:prstGeom>
                  </pic:spPr>
                </pic:pic>
              </a:graphicData>
            </a:graphic>
            <wp14:sizeRelH relativeFrom="page">
              <wp14:pctWidth>0</wp14:pctWidth>
            </wp14:sizeRelH>
            <wp14:sizeRelV relativeFrom="page">
              <wp14:pctHeight>0</wp14:pctHeight>
            </wp14:sizeRelV>
          </wp:anchor>
        </w:drawing>
      </w:r>
    </w:p>
    <w:p w14:paraId="52D9DBB7" w14:textId="600A3937" w:rsidR="00D2461B" w:rsidRPr="00E72396" w:rsidRDefault="00D2461B" w:rsidP="00D2461B">
      <w:pPr>
        <w:spacing w:line="240" w:lineRule="auto"/>
        <w:rPr>
          <w:rFonts w:asciiTheme="majorHAnsi" w:eastAsia="Times New Roman" w:hAnsiTheme="majorHAnsi" w:cs="Arial"/>
          <w:b/>
          <w:bCs/>
          <w:color w:val="DD1D21" w:themeColor="accent1"/>
          <w:sz w:val="28"/>
          <w:szCs w:val="28"/>
        </w:rPr>
      </w:pPr>
      <w:r w:rsidRPr="00E72396">
        <w:rPr>
          <w:rFonts w:asciiTheme="majorHAnsi" w:hAnsiTheme="majorHAnsi"/>
          <w:noProof/>
          <w:color w:val="DD1D21" w:themeColor="accent1"/>
          <w:sz w:val="36"/>
          <w:szCs w:val="36"/>
        </w:rPr>
        <w:drawing>
          <wp:anchor distT="0" distB="0" distL="114300" distR="114300" simplePos="0" relativeHeight="251658256" behindDoc="0" locked="0" layoutInCell="1" allowOverlap="1" wp14:anchorId="72F27D40" wp14:editId="5BBBFB22">
            <wp:simplePos x="0" y="0"/>
            <wp:positionH relativeFrom="margin">
              <wp:posOffset>5967095</wp:posOffset>
            </wp:positionH>
            <wp:positionV relativeFrom="paragraph">
              <wp:posOffset>4445</wp:posOffset>
            </wp:positionV>
            <wp:extent cx="854075" cy="1114425"/>
            <wp:effectExtent l="0" t="0" r="3175" b="9525"/>
            <wp:wrapSquare wrapText="bothSides"/>
            <wp:docPr id="30" name="Picture 30" descr="A picture containing text, silhouette,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lhouette, clipart, vector graphics&#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854075" cy="1114425"/>
                    </a:xfrm>
                    <a:prstGeom prst="rect">
                      <a:avLst/>
                    </a:prstGeom>
                  </pic:spPr>
                </pic:pic>
              </a:graphicData>
            </a:graphic>
            <wp14:sizeRelH relativeFrom="page">
              <wp14:pctWidth>0</wp14:pctWidth>
            </wp14:sizeRelH>
            <wp14:sizeRelV relativeFrom="page">
              <wp14:pctHeight>0</wp14:pctHeight>
            </wp14:sizeRelV>
          </wp:anchor>
        </w:drawing>
      </w:r>
      <w:r w:rsidRPr="00E72396">
        <w:rPr>
          <w:rFonts w:asciiTheme="majorHAnsi" w:hAnsiTheme="majorHAnsi"/>
          <w:b/>
          <w:bCs/>
          <w:color w:val="DD1D21" w:themeColor="accent1"/>
          <w:sz w:val="28"/>
          <w:szCs w:val="28"/>
        </w:rPr>
        <w:t>February Session</w:t>
      </w:r>
      <w:r w:rsidRPr="00E72396">
        <w:rPr>
          <w:rFonts w:asciiTheme="majorHAnsi" w:eastAsia="Times New Roman" w:hAnsiTheme="majorHAnsi" w:cs="Arial"/>
          <w:b/>
          <w:bCs/>
          <w:color w:val="DD1D21" w:themeColor="accent1"/>
          <w:sz w:val="28"/>
          <w:szCs w:val="28"/>
        </w:rPr>
        <w:t xml:space="preserve">: </w:t>
      </w:r>
    </w:p>
    <w:p w14:paraId="0ACED553" w14:textId="043BF9CE" w:rsidR="00D2461B" w:rsidRPr="00E72396" w:rsidRDefault="00D2461B" w:rsidP="00D2461B">
      <w:pPr>
        <w:spacing w:line="240" w:lineRule="auto"/>
        <w:rPr>
          <w:rFonts w:asciiTheme="majorHAnsi" w:hAnsiTheme="majorHAnsi"/>
          <w:color w:val="DD1D21" w:themeColor="accent1"/>
          <w:sz w:val="28"/>
          <w:szCs w:val="28"/>
        </w:rPr>
      </w:pPr>
      <w:r w:rsidRPr="00E72396">
        <w:rPr>
          <w:rFonts w:asciiTheme="majorHAnsi" w:eastAsia="Times New Roman" w:hAnsiTheme="majorHAnsi" w:cs="Arial"/>
          <w:b/>
          <w:bCs/>
          <w:color w:val="DD1D21" w:themeColor="accent1"/>
          <w:sz w:val="28"/>
          <w:szCs w:val="28"/>
        </w:rPr>
        <w:t>2025 Marketing Calendar and Media Strategy</w:t>
      </w:r>
    </w:p>
    <w:p w14:paraId="3BDA7C76" w14:textId="6D8420CD" w:rsidR="00D2461B" w:rsidRDefault="00D2461B" w:rsidP="00D2461B">
      <w:pPr>
        <w:pStyle w:val="paragraph"/>
        <w:spacing w:before="0" w:beforeAutospacing="0" w:after="0" w:afterAutospacing="0"/>
        <w:textAlignment w:val="baseline"/>
        <w:rPr>
          <w:rStyle w:val="normaltextrun"/>
          <w:rFonts w:ascii="ShellMedium" w:hAnsi="ShellMedium"/>
          <w:color w:val="595959" w:themeColor="text1"/>
          <w:sz w:val="22"/>
          <w:szCs w:val="22"/>
        </w:rPr>
      </w:pPr>
      <w:hyperlink r:id="rId14" w:history="1">
        <w:r w:rsidRPr="00EB2C8D">
          <w:rPr>
            <w:rStyle w:val="Hyperlink"/>
            <w:rFonts w:ascii="ShellMedium" w:hAnsi="ShellMedium"/>
            <w:color w:val="0070C0"/>
            <w:sz w:val="22"/>
            <w:szCs w:val="22"/>
          </w:rPr>
          <w:t>Click here</w:t>
        </w:r>
      </w:hyperlink>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to </w:t>
      </w:r>
      <w:r w:rsidRPr="006E36DC">
        <w:rPr>
          <w:rStyle w:val="normaltextrun"/>
          <w:rFonts w:ascii="ShellMedium" w:hAnsi="ShellMedium"/>
          <w:color w:val="595959" w:themeColor="text1"/>
          <w:sz w:val="22"/>
          <w:szCs w:val="22"/>
        </w:rPr>
        <w:t>join us</w:t>
      </w:r>
      <w:r w:rsidR="00121B41">
        <w:rPr>
          <w:rStyle w:val="normaltextrun"/>
          <w:rFonts w:ascii="ShellMedium" w:hAnsi="ShellMedium"/>
          <w:color w:val="595959" w:themeColor="text1"/>
          <w:sz w:val="22"/>
          <w:szCs w:val="22"/>
        </w:rPr>
        <w:t xml:space="preserve"> on</w:t>
      </w:r>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February 11</w:t>
      </w:r>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at 11 AM CST </w:t>
      </w:r>
      <w:r w:rsidRPr="006E36DC">
        <w:rPr>
          <w:rStyle w:val="normaltextrun"/>
          <w:rFonts w:ascii="ShellMedium" w:hAnsi="ShellMedium"/>
          <w:color w:val="595959" w:themeColor="text1"/>
          <w:sz w:val="22"/>
          <w:szCs w:val="22"/>
        </w:rPr>
        <w:t>for the Shell Mobility Academy</w:t>
      </w:r>
      <w:r>
        <w:rPr>
          <w:rStyle w:val="normaltextrun"/>
          <w:rFonts w:ascii="ShellMedium" w:hAnsi="ShellMedium"/>
          <w:color w:val="595959" w:themeColor="text1"/>
          <w:sz w:val="22"/>
          <w:szCs w:val="22"/>
        </w:rPr>
        <w:t xml:space="preserve"> Webinar.</w:t>
      </w:r>
    </w:p>
    <w:p w14:paraId="47E59442" w14:textId="7CC64DBC" w:rsidR="00D2461B" w:rsidRDefault="00D2461B" w:rsidP="00D2461B">
      <w:pPr>
        <w:pStyle w:val="paragraph"/>
        <w:spacing w:before="0" w:beforeAutospacing="0" w:after="0" w:afterAutospacing="0"/>
        <w:textAlignment w:val="baseline"/>
        <w:rPr>
          <w:rStyle w:val="normaltextrun"/>
          <w:rFonts w:ascii="ShellMedium" w:hAnsi="ShellMedium"/>
          <w:color w:val="595959" w:themeColor="text1"/>
          <w:sz w:val="22"/>
          <w:szCs w:val="22"/>
        </w:rPr>
      </w:pPr>
      <w:r w:rsidRPr="006E36DC">
        <w:rPr>
          <w:rStyle w:val="normaltextrun"/>
          <w:rFonts w:ascii="ShellMedium" w:hAnsi="ShellMedium"/>
          <w:color w:val="595959" w:themeColor="text1"/>
          <w:sz w:val="22"/>
          <w:szCs w:val="22"/>
        </w:rPr>
        <w:t xml:space="preserve"> </w:t>
      </w:r>
    </w:p>
    <w:p w14:paraId="4D757634" w14:textId="270D7C3D" w:rsidR="00D2461B" w:rsidRPr="001E63A6" w:rsidRDefault="00D2461B" w:rsidP="00D2461B">
      <w:pPr>
        <w:pStyle w:val="paragraph"/>
        <w:spacing w:before="0" w:beforeAutospacing="0" w:after="0" w:afterAutospacing="0"/>
        <w:textAlignment w:val="baseline"/>
        <w:rPr>
          <w:rFonts w:ascii="ShellMedium" w:hAnsi="ShellMedium"/>
          <w:color w:val="595959" w:themeColor="text1"/>
          <w:sz w:val="22"/>
          <w:szCs w:val="22"/>
        </w:rPr>
      </w:pPr>
      <w:r w:rsidRPr="00C4228C">
        <w:rPr>
          <w:rStyle w:val="normaltextrun"/>
          <w:rFonts w:ascii="ShellMedium" w:hAnsi="ShellMedium"/>
          <w:color w:val="595959" w:themeColor="text1"/>
          <w:sz w:val="22"/>
          <w:szCs w:val="22"/>
        </w:rPr>
        <w:t>Th</w:t>
      </w:r>
      <w:r>
        <w:rPr>
          <w:rStyle w:val="normaltextrun"/>
          <w:rFonts w:ascii="ShellMedium" w:hAnsi="ShellMedium"/>
          <w:color w:val="595959" w:themeColor="text1"/>
          <w:sz w:val="22"/>
          <w:szCs w:val="22"/>
        </w:rPr>
        <w:t>is</w:t>
      </w:r>
      <w:r w:rsidRPr="00C4228C">
        <w:rPr>
          <w:rStyle w:val="normaltextrun"/>
          <w:rFonts w:ascii="ShellMedium" w:hAnsi="ShellMedium"/>
          <w:color w:val="595959" w:themeColor="text1"/>
          <w:sz w:val="22"/>
          <w:szCs w:val="22"/>
        </w:rPr>
        <w:t xml:space="preserve"> session will cover the full year calendar, highlighting when all marketing campaigns will run as well as which channels they will show up in. Additionally, it will cover the 2025 media strategy and how Shell is using data and technology in its marketing plans to further connect with consumers.</w:t>
      </w:r>
      <w:r w:rsidRPr="00D676AF">
        <w:rPr>
          <w:rFonts w:ascii="Calibri" w:eastAsia="Calibri" w:hAnsi="Calibri" w:cs="Arial"/>
          <w:caps/>
          <w:noProof/>
          <w:color w:val="DD1D21" w:themeColor="accent1"/>
        </w:rPr>
        <w:t xml:space="preserve"> </w:t>
      </w:r>
    </w:p>
    <w:p w14:paraId="07A82520" w14:textId="77777777" w:rsidR="00C77C34" w:rsidRPr="00FE6F48" w:rsidRDefault="00C77C34" w:rsidP="00C77C34">
      <w:pPr>
        <w:pStyle w:val="SectionHeadings"/>
        <w:spacing w:before="240" w:line="240" w:lineRule="auto"/>
        <w:rPr>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0" behindDoc="0" locked="0" layoutInCell="1" allowOverlap="1" wp14:anchorId="48336EAF" wp14:editId="3DE4B615">
                <wp:simplePos x="0" y="0"/>
                <wp:positionH relativeFrom="page">
                  <wp:align>left</wp:align>
                </wp:positionH>
                <wp:positionV relativeFrom="paragraph">
                  <wp:posOffset>200660</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4FFF063F">
              <v:rect id="Rectangle 2" style="position:absolute;margin-left:0;margin-top:15.8pt;width:29.05pt;height:19.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3773C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5M7ub2QAAAAUBAAAPAAAAAAAAAAAAAAAAAK4EAABkcnMvZG93bnJldi54bWxQSwUGAAAA&#10;AAQABADzAAAAtAUAAAAA&#10;">
                <w10:wrap anchorx="page"/>
              </v:rect>
            </w:pict>
          </mc:Fallback>
        </mc:AlternateContent>
      </w:r>
      <w:r w:rsidRPr="5CFB3C19">
        <w:rPr>
          <w:caps w:val="0"/>
          <w:color w:val="DD1D21" w:themeColor="accent1"/>
        </w:rPr>
        <w:t>The Power of Loyalty</w:t>
      </w:r>
    </w:p>
    <w:p w14:paraId="1845DEC4" w14:textId="29B54F98" w:rsidR="00AB2AB9" w:rsidRPr="00163EA8" w:rsidRDefault="00AB2AB9" w:rsidP="00AB2AB9">
      <w:pPr>
        <w:rPr>
          <w:rFonts w:asciiTheme="majorHAnsi" w:eastAsia="Calibri" w:hAnsiTheme="majorHAnsi" w:cs="Times New Roman"/>
          <w:b/>
          <w:bCs/>
          <w:color w:val="DD1D21" w:themeColor="accent1"/>
          <w:kern w:val="2"/>
          <w:sz w:val="28"/>
          <w:szCs w:val="28"/>
          <w:lang w:val="en-US"/>
          <w14:ligatures w14:val="standardContextual"/>
        </w:rPr>
      </w:pPr>
      <w:r w:rsidRPr="00163EA8">
        <w:rPr>
          <w:rFonts w:asciiTheme="majorHAnsi" w:eastAsia="Calibri" w:hAnsiTheme="majorHAnsi" w:cs="Times New Roman"/>
          <w:b/>
          <w:bCs/>
          <w:color w:val="DD1D21" w:themeColor="accent1"/>
          <w:kern w:val="2"/>
          <w:sz w:val="28"/>
          <w:szCs w:val="28"/>
          <w:lang w:val="en-US"/>
          <w14:ligatures w14:val="standardContextual"/>
        </w:rPr>
        <w:t xml:space="preserve">New Fuel Rewards® Collaboration with Ford and Lincoln </w:t>
      </w:r>
    </w:p>
    <w:p w14:paraId="4B7FC9B0" w14:textId="77777777" w:rsidR="00AB2AB9" w:rsidRDefault="00AB2AB9" w:rsidP="00AB2AB9">
      <w:pPr>
        <w:rPr>
          <w:rFonts w:ascii="ShellMedium" w:eastAsia="Calibri" w:hAnsi="ShellMedium" w:cs="Times New Roman"/>
          <w:kern w:val="2"/>
          <w:lang w:val="en-US"/>
          <w14:ligatures w14:val="standardContextual"/>
        </w:rPr>
      </w:pPr>
      <w:r w:rsidRPr="00163EA8">
        <w:rPr>
          <w:rFonts w:ascii="ShellBold" w:eastAsia="Calibri" w:hAnsi="ShellBold" w:cs="Times New Roman"/>
          <w:noProof/>
          <w:color w:val="FF0000"/>
          <w:kern w:val="2"/>
          <w:lang w:val="en-US"/>
          <w14:ligatures w14:val="standardContextual"/>
        </w:rPr>
        <w:drawing>
          <wp:anchor distT="0" distB="0" distL="114300" distR="114300" simplePos="0" relativeHeight="251661329" behindDoc="1" locked="0" layoutInCell="1" allowOverlap="1" wp14:anchorId="7752F105" wp14:editId="43F53F4F">
            <wp:simplePos x="0" y="0"/>
            <wp:positionH relativeFrom="column">
              <wp:posOffset>2813050</wp:posOffset>
            </wp:positionH>
            <wp:positionV relativeFrom="paragraph">
              <wp:posOffset>116840</wp:posOffset>
            </wp:positionV>
            <wp:extent cx="2736850" cy="510750"/>
            <wp:effectExtent l="0" t="0" r="6350" b="3810"/>
            <wp:wrapTight wrapText="bothSides">
              <wp:wrapPolygon edited="0">
                <wp:start x="0" y="0"/>
                <wp:lineTo x="0" y="20955"/>
                <wp:lineTo x="21500" y="20955"/>
                <wp:lineTo x="21500" y="0"/>
                <wp:lineTo x="0" y="0"/>
              </wp:wrapPolygon>
            </wp:wrapTight>
            <wp:docPr id="190366509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65092" name="Picture 2" descr="A close up of a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0" cy="510750"/>
                    </a:xfrm>
                    <a:prstGeom prst="rect">
                      <a:avLst/>
                    </a:prstGeom>
                    <a:noFill/>
                    <a:ln>
                      <a:noFill/>
                    </a:ln>
                  </pic:spPr>
                </pic:pic>
              </a:graphicData>
            </a:graphic>
          </wp:anchor>
        </w:drawing>
      </w:r>
      <w:r w:rsidRPr="00163EA8">
        <w:rPr>
          <w:rFonts w:ascii="ShellBold" w:eastAsia="Calibri" w:hAnsi="ShellBold" w:cs="Times New Roman"/>
          <w:noProof/>
          <w:color w:val="FF0000"/>
          <w:kern w:val="2"/>
          <w:lang w:val="en-US"/>
          <w14:ligatures w14:val="standardContextual"/>
        </w:rPr>
        <w:drawing>
          <wp:anchor distT="0" distB="0" distL="114300" distR="114300" simplePos="0" relativeHeight="251660305" behindDoc="1" locked="0" layoutInCell="1" allowOverlap="1" wp14:anchorId="328A8228" wp14:editId="06B004D0">
            <wp:simplePos x="0" y="0"/>
            <wp:positionH relativeFrom="margin">
              <wp:align>left</wp:align>
            </wp:positionH>
            <wp:positionV relativeFrom="paragraph">
              <wp:posOffset>104140</wp:posOffset>
            </wp:positionV>
            <wp:extent cx="2705100" cy="470535"/>
            <wp:effectExtent l="0" t="0" r="0" b="5715"/>
            <wp:wrapTight wrapText="bothSides">
              <wp:wrapPolygon edited="0">
                <wp:start x="0" y="0"/>
                <wp:lineTo x="0" y="20988"/>
                <wp:lineTo x="2586" y="20988"/>
                <wp:lineTo x="2586" y="13992"/>
                <wp:lineTo x="21448" y="13992"/>
                <wp:lineTo x="21448" y="6996"/>
                <wp:lineTo x="2586" y="0"/>
                <wp:lineTo x="0" y="0"/>
              </wp:wrapPolygon>
            </wp:wrapTight>
            <wp:docPr id="209237769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77692"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470535"/>
                    </a:xfrm>
                    <a:prstGeom prst="rect">
                      <a:avLst/>
                    </a:prstGeom>
                    <a:noFill/>
                    <a:ln>
                      <a:noFill/>
                    </a:ln>
                  </pic:spPr>
                </pic:pic>
              </a:graphicData>
            </a:graphic>
          </wp:anchor>
        </w:drawing>
      </w:r>
    </w:p>
    <w:p w14:paraId="00693F88" w14:textId="77777777" w:rsidR="00AB2AB9" w:rsidRDefault="00AB2AB9" w:rsidP="00AB2AB9">
      <w:pPr>
        <w:rPr>
          <w:rFonts w:ascii="ShellMedium" w:eastAsia="Calibri" w:hAnsi="ShellMedium" w:cs="Times New Roman"/>
          <w:kern w:val="2"/>
          <w:lang w:val="en-US"/>
          <w14:ligatures w14:val="standardContextual"/>
        </w:rPr>
      </w:pPr>
    </w:p>
    <w:p w14:paraId="60B6E8AB" w14:textId="45E8A339" w:rsidR="00AB2AB9" w:rsidRDefault="00AB2AB9" w:rsidP="00AB2AB9">
      <w:pPr>
        <w:rPr>
          <w:rFonts w:ascii="ShellMedium" w:eastAsia="Calibri" w:hAnsi="ShellMedium" w:cs="Times New Roman"/>
          <w:color w:val="595959" w:themeColor="text1"/>
          <w:kern w:val="2"/>
          <w:lang w:val="en-US"/>
          <w14:ligatures w14:val="standardContextual"/>
        </w:rPr>
      </w:pPr>
      <w:r w:rsidRPr="001E63A6">
        <w:rPr>
          <w:rFonts w:ascii="ShellMedium" w:eastAsia="Calibri" w:hAnsi="ShellMedium" w:cs="Times New Roman"/>
          <w:color w:val="595959" w:themeColor="text1"/>
          <w:kern w:val="2"/>
          <w:lang w:val="en-US"/>
          <w14:ligatures w14:val="standardContextual"/>
        </w:rPr>
        <w:t xml:space="preserve">Beginning January 13, FordPass Silver &amp; Blue Tier members and Lincoln Access members are now able to save at participating Shell stations with Fuel Rewards®! All members will earn at least 5¢/gal with Complimentary Gold status. New Fuel Rewards® members, who sign up through FordPass or Lincoln Access, will save up to 25¢/gal on their first fill. We are excited to launch this new collaboration and bring more ways to save to our members! </w:t>
      </w:r>
    </w:p>
    <w:p w14:paraId="6408E507" w14:textId="77777777" w:rsidR="00AB2AB9" w:rsidRPr="00CC0B8B" w:rsidRDefault="00AB2AB9" w:rsidP="00AB2AB9">
      <w:pPr>
        <w:spacing w:after="0" w:line="240" w:lineRule="auto"/>
        <w:rPr>
          <w:rFonts w:ascii="Verdana" w:eastAsia="Calibri" w:hAnsi="Verdana" w:cs="Calibri"/>
          <w:b/>
          <w:bCs/>
          <w:color w:val="C00000"/>
          <w:lang w:val="en-US"/>
        </w:rPr>
      </w:pPr>
      <w:r w:rsidRPr="00163EA8">
        <w:rPr>
          <w:rFonts w:asciiTheme="majorHAnsi" w:eastAsia="Calibri" w:hAnsiTheme="majorHAnsi" w:cs="Times New Roman"/>
          <w:b/>
          <w:bCs/>
          <w:color w:val="DD1D21" w:themeColor="accent1"/>
          <w:kern w:val="2"/>
          <w:sz w:val="28"/>
          <w:szCs w:val="28"/>
          <w:lang w:val="en-US"/>
          <w14:ligatures w14:val="standardContextual"/>
        </w:rPr>
        <w:lastRenderedPageBreak/>
        <w:t xml:space="preserve">New Fuel Rewards® Collaboration with </w:t>
      </w:r>
      <w:r>
        <w:rPr>
          <w:rFonts w:asciiTheme="majorHAnsi" w:eastAsia="Calibri" w:hAnsiTheme="majorHAnsi" w:cs="Times New Roman"/>
          <w:b/>
          <w:bCs/>
          <w:color w:val="DD1D21" w:themeColor="accent1"/>
          <w:kern w:val="2"/>
          <w:sz w:val="28"/>
          <w:szCs w:val="28"/>
          <w:lang w:val="en-US"/>
          <w14:ligatures w14:val="standardContextual"/>
        </w:rPr>
        <w:t>Stellantis</w:t>
      </w:r>
    </w:p>
    <w:p w14:paraId="44471DE7" w14:textId="6D037562" w:rsidR="00AB2AB9" w:rsidRDefault="00AB2AB9" w:rsidP="00AB2AB9">
      <w:pPr>
        <w:spacing w:after="0" w:line="240" w:lineRule="auto"/>
        <w:rPr>
          <w:rFonts w:eastAsia="Calibri" w:cs="Calibri"/>
          <w:color w:val="595959" w:themeColor="text1"/>
          <w:lang w:val="en-US"/>
        </w:rPr>
      </w:pPr>
      <w:r w:rsidRPr="00CC0B8B">
        <w:rPr>
          <w:rFonts w:eastAsia="Calibri" w:cs="Calibri"/>
          <w:color w:val="595959" w:themeColor="text1"/>
          <w:lang w:val="en-US"/>
        </w:rPr>
        <w:t xml:space="preserve">Launching on </w:t>
      </w:r>
      <w:r w:rsidR="004F246F">
        <w:rPr>
          <w:rFonts w:eastAsia="Calibri" w:cs="Calibri"/>
          <w:color w:val="595959" w:themeColor="text1"/>
          <w:lang w:val="en-US"/>
        </w:rPr>
        <w:t>February 3</w:t>
      </w:r>
      <w:r w:rsidRPr="00CC0B8B">
        <w:rPr>
          <w:rFonts w:eastAsia="Calibri" w:cs="Calibri"/>
          <w:color w:val="595959" w:themeColor="text1"/>
          <w:lang w:val="en-US"/>
        </w:rPr>
        <w:t>, Fuel Rewards</w:t>
      </w:r>
      <w:r w:rsidRPr="00CC0B8B">
        <w:rPr>
          <w:rFonts w:eastAsia="Calibri" w:cs="Calibri"/>
          <w:color w:val="595959" w:themeColor="text1"/>
          <w:vertAlign w:val="superscript"/>
          <w:lang w:val="en-US"/>
        </w:rPr>
        <w:t xml:space="preserve">® </w:t>
      </w:r>
      <w:r w:rsidRPr="00CC0B8B">
        <w:rPr>
          <w:rFonts w:eastAsia="Calibri" w:cs="Calibri"/>
          <w:color w:val="595959" w:themeColor="text1"/>
          <w:lang w:val="en-US"/>
        </w:rPr>
        <w:t>and Shell will be welcoming the Stellantis brand family (Chrysler, Dodge, Jeep, Ram, Fiat</w:t>
      </w:r>
      <w:r w:rsidRPr="00CC0B8B">
        <w:rPr>
          <w:rFonts w:eastAsia="Calibri" w:cs="Calibri"/>
          <w:color w:val="595959" w:themeColor="text1"/>
          <w:vertAlign w:val="superscript"/>
          <w:lang w:val="en-US"/>
        </w:rPr>
        <w:t>®</w:t>
      </w:r>
      <w:r w:rsidRPr="00CC0B8B">
        <w:rPr>
          <w:rFonts w:eastAsia="Calibri" w:cs="Calibri"/>
          <w:color w:val="595959" w:themeColor="text1"/>
          <w:lang w:val="en-US"/>
        </w:rPr>
        <w:t xml:space="preserve"> and Alfa) to the program.  For the first 3 months, new Fuel Rewards</w:t>
      </w:r>
      <w:r w:rsidRPr="00CC0B8B">
        <w:rPr>
          <w:rFonts w:eastAsia="Calibri" w:cs="Calibri"/>
          <w:color w:val="595959" w:themeColor="text1"/>
          <w:vertAlign w:val="superscript"/>
          <w:lang w:val="en-US"/>
        </w:rPr>
        <w:t>®</w:t>
      </w:r>
      <w:r w:rsidRPr="00CC0B8B">
        <w:rPr>
          <w:rFonts w:eastAsia="Calibri" w:cs="Calibri"/>
          <w:color w:val="595959" w:themeColor="text1"/>
          <w:lang w:val="en-US"/>
        </w:rPr>
        <w:t xml:space="preserve"> members that join through the Stellantis vehicle branded app powered by Uconnect®, will earn 25¢/gal on their first fill at participating Shell Stations. These new members will continue to receive a limited time offer of 8¢/gal on their first 5 fills each month. The offer includes Gold Status and is limited to 20 gallons.  </w:t>
      </w:r>
    </w:p>
    <w:p w14:paraId="566512B0" w14:textId="2BECC170" w:rsidR="00AB2AB9" w:rsidRPr="00CC0B8B" w:rsidRDefault="00AB2AB9" w:rsidP="00AB2AB9">
      <w:pPr>
        <w:spacing w:after="0" w:line="240" w:lineRule="auto"/>
        <w:rPr>
          <w:rFonts w:eastAsia="Calibri" w:cs="Calibri"/>
          <w:color w:val="595959" w:themeColor="text1"/>
          <w:lang w:val="en-US"/>
        </w:rPr>
      </w:pPr>
      <w:r w:rsidRPr="00CC0B8B">
        <w:rPr>
          <w:rFonts w:ascii="Verdana" w:eastAsia="Calibri" w:hAnsi="Verdana" w:cs="Calibri"/>
          <w:noProof/>
          <w:lang w:val="en-US"/>
        </w:rPr>
        <w:drawing>
          <wp:anchor distT="0" distB="0" distL="114300" distR="114300" simplePos="0" relativeHeight="251663377" behindDoc="1" locked="0" layoutInCell="1" allowOverlap="1" wp14:anchorId="34C5B0B1" wp14:editId="1BBC6045">
            <wp:simplePos x="0" y="0"/>
            <wp:positionH relativeFrom="margin">
              <wp:posOffset>1327150</wp:posOffset>
            </wp:positionH>
            <wp:positionV relativeFrom="paragraph">
              <wp:posOffset>81915</wp:posOffset>
            </wp:positionV>
            <wp:extent cx="3394710" cy="1549400"/>
            <wp:effectExtent l="0" t="0" r="0" b="0"/>
            <wp:wrapTight wrapText="bothSides">
              <wp:wrapPolygon edited="0">
                <wp:start x="0" y="0"/>
                <wp:lineTo x="0" y="21246"/>
                <wp:lineTo x="21455" y="21246"/>
                <wp:lineTo x="21455" y="0"/>
                <wp:lineTo x="0" y="0"/>
              </wp:wrapPolygon>
            </wp:wrapTight>
            <wp:docPr id="170556120" name="Picture 170556120" descr="A collage of different types of cars&#10;&#10;Description automatically generated">
              <a:extLst xmlns:a="http://schemas.openxmlformats.org/drawingml/2006/main">
                <a:ext uri="{FF2B5EF4-FFF2-40B4-BE49-F238E27FC236}">
                  <a16:creationId xmlns:a16="http://schemas.microsoft.com/office/drawing/2014/main" id="{DCDF9663-0C7A-4403-A715-1E290FF1B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6120" name="Picture 170556120" descr="A collage of different types of ca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394710" cy="1549400"/>
                    </a:xfrm>
                    <a:prstGeom prst="rect">
                      <a:avLst/>
                    </a:prstGeom>
                  </pic:spPr>
                </pic:pic>
              </a:graphicData>
            </a:graphic>
            <wp14:sizeRelH relativeFrom="page">
              <wp14:pctWidth>0</wp14:pctWidth>
            </wp14:sizeRelH>
            <wp14:sizeRelV relativeFrom="page">
              <wp14:pctHeight>0</wp14:pctHeight>
            </wp14:sizeRelV>
          </wp:anchor>
        </w:drawing>
      </w:r>
    </w:p>
    <w:p w14:paraId="0830C1E4" w14:textId="77777777" w:rsidR="001513AE" w:rsidRPr="001513AE" w:rsidRDefault="001513AE" w:rsidP="00C77C34">
      <w:pPr>
        <w:spacing w:after="0" w:line="240" w:lineRule="auto"/>
        <w:rPr>
          <w:rFonts w:eastAsia="Calibri" w:cs="Calibri"/>
          <w:b/>
          <w:bCs/>
          <w:color w:val="DD1D21" w:themeColor="accent1"/>
          <w:lang w:val="en-US"/>
        </w:rPr>
      </w:pPr>
    </w:p>
    <w:p w14:paraId="5A028E4D" w14:textId="77777777" w:rsidR="00AB2AB9" w:rsidRDefault="00AB2AB9" w:rsidP="00C77C34">
      <w:pPr>
        <w:spacing w:after="0" w:line="240" w:lineRule="auto"/>
        <w:rPr>
          <w:rFonts w:asciiTheme="majorHAnsi" w:eastAsia="Calibri" w:hAnsiTheme="majorHAnsi" w:cs="Calibri"/>
          <w:b/>
          <w:bCs/>
          <w:color w:val="DD1D21" w:themeColor="accent1"/>
          <w:sz w:val="28"/>
          <w:szCs w:val="28"/>
          <w:lang w:val="en-US"/>
        </w:rPr>
      </w:pPr>
    </w:p>
    <w:p w14:paraId="157710DF" w14:textId="77777777" w:rsidR="00AB2AB9" w:rsidRDefault="00AB2AB9" w:rsidP="00C77C34">
      <w:pPr>
        <w:spacing w:after="0" w:line="240" w:lineRule="auto"/>
        <w:rPr>
          <w:rFonts w:asciiTheme="majorHAnsi" w:eastAsia="Calibri" w:hAnsiTheme="majorHAnsi" w:cs="Calibri"/>
          <w:b/>
          <w:bCs/>
          <w:color w:val="DD1D21" w:themeColor="accent1"/>
          <w:sz w:val="28"/>
          <w:szCs w:val="28"/>
          <w:lang w:val="en-US"/>
        </w:rPr>
      </w:pPr>
    </w:p>
    <w:p w14:paraId="063270FB" w14:textId="77777777" w:rsidR="00AB2AB9" w:rsidRDefault="00AB2AB9" w:rsidP="00C77C34">
      <w:pPr>
        <w:spacing w:after="0" w:line="240" w:lineRule="auto"/>
        <w:rPr>
          <w:rFonts w:asciiTheme="majorHAnsi" w:eastAsia="Calibri" w:hAnsiTheme="majorHAnsi" w:cs="Calibri"/>
          <w:b/>
          <w:bCs/>
          <w:color w:val="DD1D21" w:themeColor="accent1"/>
          <w:sz w:val="28"/>
          <w:szCs w:val="28"/>
          <w:lang w:val="en-US"/>
        </w:rPr>
      </w:pPr>
    </w:p>
    <w:p w14:paraId="1E4C686E" w14:textId="77777777" w:rsidR="00AB2AB9" w:rsidRDefault="00AB2AB9" w:rsidP="00C77C34">
      <w:pPr>
        <w:spacing w:after="0" w:line="240" w:lineRule="auto"/>
        <w:rPr>
          <w:rFonts w:asciiTheme="majorHAnsi" w:eastAsia="Calibri" w:hAnsiTheme="majorHAnsi" w:cs="Calibri"/>
          <w:b/>
          <w:bCs/>
          <w:color w:val="DD1D21" w:themeColor="accent1"/>
          <w:sz w:val="28"/>
          <w:szCs w:val="28"/>
          <w:lang w:val="en-US"/>
        </w:rPr>
      </w:pPr>
    </w:p>
    <w:p w14:paraId="18F521A2" w14:textId="77777777" w:rsidR="00AB2AB9" w:rsidRDefault="00AB2AB9" w:rsidP="00C77C34">
      <w:pPr>
        <w:spacing w:after="0" w:line="240" w:lineRule="auto"/>
        <w:rPr>
          <w:rFonts w:asciiTheme="majorHAnsi" w:eastAsia="Calibri" w:hAnsiTheme="majorHAnsi" w:cs="Calibri"/>
          <w:b/>
          <w:bCs/>
          <w:color w:val="DD1D21" w:themeColor="accent1"/>
          <w:sz w:val="28"/>
          <w:szCs w:val="28"/>
          <w:lang w:val="en-US"/>
        </w:rPr>
      </w:pPr>
    </w:p>
    <w:p w14:paraId="2F0F8C75" w14:textId="744F1568" w:rsidR="00C77C34" w:rsidRPr="00C2647F" w:rsidRDefault="00C77C34" w:rsidP="00C77C34">
      <w:pPr>
        <w:spacing w:after="0" w:line="240" w:lineRule="auto"/>
        <w:rPr>
          <w:rFonts w:asciiTheme="majorHAnsi" w:eastAsia="Calibri" w:hAnsiTheme="majorHAnsi" w:cs="Calibri"/>
          <w:b/>
          <w:bCs/>
          <w:color w:val="DD1D21" w:themeColor="accent1"/>
          <w:sz w:val="28"/>
          <w:szCs w:val="28"/>
          <w:lang w:val="en-US"/>
        </w:rPr>
      </w:pPr>
      <w:r w:rsidRPr="00C2647F">
        <w:rPr>
          <w:rFonts w:asciiTheme="majorHAnsi" w:eastAsia="Calibri" w:hAnsiTheme="majorHAnsi" w:cs="Calibri"/>
          <w:b/>
          <w:bCs/>
          <w:color w:val="DD1D21" w:themeColor="accent1"/>
          <w:sz w:val="28"/>
          <w:szCs w:val="28"/>
          <w:lang w:val="en-US"/>
        </w:rPr>
        <w:t>Fuel Rewards</w:t>
      </w:r>
      <w:r w:rsidRPr="00396FE2">
        <w:rPr>
          <w:rFonts w:asciiTheme="majorHAnsi" w:eastAsia="Calibri" w:hAnsiTheme="majorHAnsi" w:cs="Calibri"/>
          <w:b/>
          <w:bCs/>
          <w:color w:val="DD1D21" w:themeColor="accent1"/>
          <w:sz w:val="28"/>
          <w:szCs w:val="28"/>
          <w:lang w:val="en-US"/>
        </w:rPr>
        <w:t>®</w:t>
      </w:r>
      <w:r w:rsidRPr="00C2647F">
        <w:rPr>
          <w:rFonts w:asciiTheme="majorHAnsi" w:eastAsia="Calibri" w:hAnsiTheme="majorHAnsi" w:cs="Calibri"/>
          <w:b/>
          <w:bCs/>
          <w:color w:val="DD1D21" w:themeColor="accent1"/>
          <w:sz w:val="28"/>
          <w:szCs w:val="28"/>
          <w:lang w:val="en-US"/>
        </w:rPr>
        <w:t xml:space="preserve"> Platinum Status </w:t>
      </w:r>
      <w:r>
        <w:rPr>
          <w:rFonts w:asciiTheme="majorHAnsi" w:eastAsia="Calibri" w:hAnsiTheme="majorHAnsi" w:cs="Calibri"/>
          <w:b/>
          <w:bCs/>
          <w:color w:val="DD1D21" w:themeColor="accent1"/>
          <w:sz w:val="28"/>
          <w:szCs w:val="28"/>
          <w:lang w:val="en-US"/>
        </w:rPr>
        <w:t xml:space="preserve">– </w:t>
      </w:r>
      <w:r w:rsidR="00227CCC">
        <w:rPr>
          <w:rFonts w:asciiTheme="majorHAnsi" w:eastAsia="Calibri" w:hAnsiTheme="majorHAnsi" w:cs="Calibri"/>
          <w:b/>
          <w:bCs/>
          <w:color w:val="DD1D21" w:themeColor="accent1"/>
          <w:sz w:val="28"/>
          <w:szCs w:val="28"/>
          <w:lang w:val="en-US"/>
        </w:rPr>
        <w:t>February</w:t>
      </w:r>
      <w:r w:rsidR="003F471E">
        <w:rPr>
          <w:rFonts w:asciiTheme="majorHAnsi" w:eastAsia="Calibri" w:hAnsiTheme="majorHAnsi" w:cs="Calibri"/>
          <w:b/>
          <w:bCs/>
          <w:color w:val="DD1D21" w:themeColor="accent1"/>
          <w:sz w:val="28"/>
          <w:szCs w:val="28"/>
          <w:lang w:val="en-US"/>
        </w:rPr>
        <w:t xml:space="preserve"> </w:t>
      </w:r>
      <w:r>
        <w:rPr>
          <w:rFonts w:asciiTheme="majorHAnsi" w:eastAsia="Calibri" w:hAnsiTheme="majorHAnsi" w:cs="Calibri"/>
          <w:b/>
          <w:bCs/>
          <w:color w:val="DD1D21" w:themeColor="accent1"/>
          <w:sz w:val="28"/>
          <w:szCs w:val="28"/>
          <w:lang w:val="en-US"/>
        </w:rPr>
        <w:t>Offers and Experiences</w:t>
      </w:r>
    </w:p>
    <w:p w14:paraId="5A702D1D" w14:textId="4A75C2DF" w:rsidR="005466E6" w:rsidRPr="005466E6" w:rsidRDefault="005466E6" w:rsidP="005466E6">
      <w:pPr>
        <w:spacing w:after="0" w:line="240" w:lineRule="auto"/>
        <w:rPr>
          <w:rFonts w:eastAsia="Calibri" w:cs="Calibri"/>
          <w:color w:val="595959" w:themeColor="text1"/>
          <w:lang w:val="en-US"/>
        </w:rPr>
      </w:pPr>
      <w:r w:rsidRPr="005466E6">
        <w:rPr>
          <w:rFonts w:eastAsia="Calibri" w:cs="Calibri"/>
          <w:color w:val="595959" w:themeColor="text1"/>
          <w:lang w:val="en-US"/>
        </w:rPr>
        <w:t>In addition to saving at least 10¢/gal and earning 2x on In-Store Rewards, a special benefit for Fuel Rewards</w:t>
      </w:r>
      <w:r w:rsidRPr="005466E6">
        <w:rPr>
          <w:rFonts w:eastAsia="Calibri" w:cs="Calibri"/>
          <w:color w:val="595959" w:themeColor="text1"/>
          <w:vertAlign w:val="superscript"/>
          <w:lang w:val="en-US"/>
        </w:rPr>
        <w:t>®</w:t>
      </w:r>
      <w:r w:rsidRPr="005466E6">
        <w:rPr>
          <w:rFonts w:eastAsia="Calibri" w:cs="Calibri"/>
          <w:color w:val="595959" w:themeColor="text1"/>
          <w:lang w:val="en-US"/>
        </w:rPr>
        <w:t xml:space="preserve"> members with Platinum Status is access to special VIP offers and experiences. For February, there are </w:t>
      </w:r>
      <w:r w:rsidR="007F63E9">
        <w:rPr>
          <w:rFonts w:eastAsia="Calibri" w:cs="Calibri"/>
          <w:color w:val="595959" w:themeColor="text1"/>
          <w:lang w:val="en-US"/>
        </w:rPr>
        <w:t>two</w:t>
      </w:r>
      <w:r w:rsidRPr="005466E6">
        <w:rPr>
          <w:rFonts w:eastAsia="Calibri" w:cs="Calibri"/>
          <w:color w:val="595959" w:themeColor="text1"/>
          <w:lang w:val="en-US"/>
        </w:rPr>
        <w:t xml:space="preserve"> great offers.</w:t>
      </w:r>
    </w:p>
    <w:p w14:paraId="4CAE72AC" w14:textId="77777777" w:rsidR="00AB2AB9" w:rsidRDefault="00AB2AB9" w:rsidP="005466E6">
      <w:pPr>
        <w:spacing w:after="0" w:line="240" w:lineRule="auto"/>
        <w:rPr>
          <w:rFonts w:eastAsia="Times New Roman" w:cs="Calibri"/>
          <w:color w:val="595959" w:themeColor="text1"/>
          <w:lang w:val="en-US"/>
        </w:rPr>
      </w:pPr>
    </w:p>
    <w:p w14:paraId="65A8014F" w14:textId="3837B884" w:rsidR="005466E6" w:rsidRPr="005466E6" w:rsidRDefault="005466E6" w:rsidP="005466E6">
      <w:pPr>
        <w:spacing w:after="0" w:line="240" w:lineRule="auto"/>
        <w:rPr>
          <w:rFonts w:eastAsia="Times New Roman" w:cs="Calibri"/>
          <w:b/>
          <w:bCs/>
          <w:color w:val="DD1D21" w:themeColor="accent1"/>
          <w:lang w:val="en-US"/>
        </w:rPr>
      </w:pPr>
      <w:r w:rsidRPr="005466E6">
        <w:rPr>
          <w:rFonts w:eastAsia="Times New Roman" w:cs="Calibri"/>
          <w:b/>
          <w:bCs/>
          <w:color w:val="DD1D21" w:themeColor="accent1"/>
          <w:lang w:val="en-US"/>
        </w:rPr>
        <w:t>New Orleans Jazz &amp; Heritage Festival</w:t>
      </w:r>
    </w:p>
    <w:p w14:paraId="79472DD4" w14:textId="27E7E772" w:rsidR="005466E6" w:rsidRPr="005466E6" w:rsidRDefault="005466E6" w:rsidP="005466E6">
      <w:pPr>
        <w:spacing w:after="0" w:line="240" w:lineRule="auto"/>
        <w:rPr>
          <w:rFonts w:eastAsia="Times New Roman" w:cs="Calibri"/>
          <w:color w:val="595959" w:themeColor="text1"/>
          <w:lang w:val="en-US"/>
        </w:rPr>
      </w:pPr>
      <w:r w:rsidRPr="005466E6">
        <w:rPr>
          <w:rFonts w:eastAsia="Times New Roman" w:cs="Calibri"/>
          <w:color w:val="595959" w:themeColor="text1"/>
          <w:lang w:val="en-US"/>
        </w:rPr>
        <w:t xml:space="preserve">Fuel Rewards members with Platinum Status can enter a sweepstakes for a chance to win a trip for them and 1 guest to New Orleans. The 3 winners and their guest will enjoy the sounds of Jazz Fest and the legendary food of New Orleans.  </w:t>
      </w:r>
    </w:p>
    <w:p w14:paraId="4E5ECDD0" w14:textId="77777777" w:rsidR="005466E6" w:rsidRPr="005466E6" w:rsidRDefault="005466E6" w:rsidP="005466E6">
      <w:pPr>
        <w:spacing w:after="0" w:line="240" w:lineRule="auto"/>
        <w:rPr>
          <w:rFonts w:eastAsia="Times New Roman" w:cs="Calibri"/>
          <w:color w:val="595959" w:themeColor="text1"/>
          <w:lang w:val="en-US"/>
        </w:rPr>
      </w:pPr>
    </w:p>
    <w:p w14:paraId="3AB62111" w14:textId="77777777"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3 winners + 1 guest each</w:t>
      </w:r>
    </w:p>
    <w:p w14:paraId="781F572C" w14:textId="77777777"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Four 2-day tickets to New Orleans Jazz &amp; Heritage Festival</w:t>
      </w:r>
    </w:p>
    <w:p w14:paraId="6560368E" w14:textId="77777777"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Access to Shell’s hospitality lounge at Jazz Fest</w:t>
      </w:r>
    </w:p>
    <w:p w14:paraId="3719E44A" w14:textId="77777777"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Flights and accommodations for 3 nights</w:t>
      </w:r>
    </w:p>
    <w:p w14:paraId="7757CAA3" w14:textId="77777777"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 xml:space="preserve">Dinner at a 5-star restaurant </w:t>
      </w:r>
    </w:p>
    <w:p w14:paraId="7E05D4A9" w14:textId="77777777"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 xml:space="preserve">One tour of choice selected by winner </w:t>
      </w:r>
    </w:p>
    <w:p w14:paraId="40BC4491" w14:textId="77777777" w:rsidR="005466E6" w:rsidRPr="005466E6" w:rsidRDefault="005466E6" w:rsidP="005466E6">
      <w:pPr>
        <w:numPr>
          <w:ilvl w:val="1"/>
          <w:numId w:val="14"/>
        </w:numPr>
        <w:tabs>
          <w:tab w:val="clear" w:pos="1440"/>
        </w:tabs>
        <w:spacing w:after="0" w:line="240" w:lineRule="auto"/>
        <w:rPr>
          <w:rFonts w:eastAsia="Times New Roman" w:cs="Calibri"/>
          <w:color w:val="595959" w:themeColor="text1"/>
          <w:lang w:val="en-US"/>
        </w:rPr>
      </w:pPr>
      <w:r w:rsidRPr="005466E6">
        <w:rPr>
          <w:rFonts w:eastAsia="Times New Roman" w:cs="Calibri"/>
          <w:color w:val="595959" w:themeColor="text1"/>
          <w:lang w:val="en-US"/>
        </w:rPr>
        <w:t xml:space="preserve">e.g. food &amp; cocktail, ghost, or historic tour </w:t>
      </w:r>
    </w:p>
    <w:p w14:paraId="119F3B2E" w14:textId="77777777"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$500 Visa gift card</w:t>
      </w:r>
    </w:p>
    <w:p w14:paraId="24AE18A6" w14:textId="7339165A" w:rsidR="005466E6" w:rsidRPr="005466E6" w:rsidRDefault="005466E6" w:rsidP="005466E6">
      <w:pPr>
        <w:numPr>
          <w:ilvl w:val="1"/>
          <w:numId w:val="14"/>
        </w:numPr>
        <w:tabs>
          <w:tab w:val="clear" w:pos="1440"/>
        </w:tabs>
        <w:spacing w:after="0" w:line="240" w:lineRule="auto"/>
        <w:ind w:left="1080"/>
        <w:rPr>
          <w:rFonts w:eastAsia="Times New Roman" w:cs="Calibri"/>
          <w:color w:val="595959" w:themeColor="text1"/>
          <w:lang w:val="en-US"/>
        </w:rPr>
      </w:pPr>
      <w:r w:rsidRPr="005466E6">
        <w:rPr>
          <w:rFonts w:eastAsia="Times New Roman" w:cs="Calibri"/>
          <w:color w:val="595959" w:themeColor="text1"/>
          <w:lang w:val="en-US"/>
        </w:rPr>
        <w:t xml:space="preserve">Sweepstakes ends </w:t>
      </w:r>
      <w:r w:rsidR="002C3648">
        <w:rPr>
          <w:rFonts w:eastAsia="Times New Roman" w:cs="Calibri"/>
          <w:color w:val="595959" w:themeColor="text1"/>
          <w:lang w:val="en-US"/>
        </w:rPr>
        <w:t>February 16</w:t>
      </w:r>
    </w:p>
    <w:p w14:paraId="45F44FFA" w14:textId="77777777" w:rsidR="005466E6" w:rsidRPr="005466E6" w:rsidRDefault="005466E6" w:rsidP="005466E6">
      <w:pPr>
        <w:spacing w:after="0" w:line="240" w:lineRule="auto"/>
        <w:ind w:left="1080"/>
        <w:rPr>
          <w:rFonts w:ascii="Verdana" w:eastAsia="Times New Roman" w:hAnsi="Verdana" w:cs="Calibri"/>
          <w:sz w:val="20"/>
          <w:szCs w:val="20"/>
          <w:lang w:val="en-US"/>
        </w:rPr>
      </w:pPr>
    </w:p>
    <w:p w14:paraId="48AD0216" w14:textId="77777777" w:rsidR="005466E6" w:rsidRPr="005466E6" w:rsidRDefault="005466E6" w:rsidP="005466E6">
      <w:pPr>
        <w:spacing w:after="0" w:line="240" w:lineRule="auto"/>
        <w:ind w:left="1080"/>
        <w:rPr>
          <w:rFonts w:ascii="Verdana" w:eastAsia="Times New Roman" w:hAnsi="Verdana" w:cs="Calibri"/>
          <w:sz w:val="20"/>
          <w:szCs w:val="20"/>
          <w:lang w:val="en-US"/>
        </w:rPr>
      </w:pPr>
    </w:p>
    <w:p w14:paraId="3035DEC9" w14:textId="77777777" w:rsidR="005466E6" w:rsidRPr="005466E6" w:rsidRDefault="005466E6" w:rsidP="005466E6">
      <w:pPr>
        <w:spacing w:after="0" w:line="240" w:lineRule="auto"/>
        <w:ind w:left="1080"/>
        <w:rPr>
          <w:rFonts w:ascii="Verdana" w:eastAsia="Times New Roman" w:hAnsi="Verdana" w:cs="Calibri"/>
          <w:sz w:val="20"/>
          <w:szCs w:val="20"/>
          <w:lang w:val="en-US"/>
        </w:rPr>
      </w:pPr>
      <w:r w:rsidRPr="005466E6">
        <w:rPr>
          <w:rFonts w:ascii="Verdana" w:eastAsia="Times New Roman" w:hAnsi="Verdana" w:cs="Calibri"/>
          <w:noProof/>
          <w:sz w:val="20"/>
          <w:szCs w:val="20"/>
          <w:lang w:val="en-US"/>
        </w:rPr>
        <w:lastRenderedPageBreak/>
        <w:drawing>
          <wp:inline distT="0" distB="0" distL="0" distR="0" wp14:anchorId="2CB95CA2" wp14:editId="5E238366">
            <wp:extent cx="4400120" cy="1463040"/>
            <wp:effectExtent l="0" t="0" r="635" b="3810"/>
            <wp:docPr id="682499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99740" name=""/>
                    <pic:cNvPicPr/>
                  </pic:nvPicPr>
                  <pic:blipFill>
                    <a:blip r:embed="rId18"/>
                    <a:stretch>
                      <a:fillRect/>
                    </a:stretch>
                  </pic:blipFill>
                  <pic:spPr>
                    <a:xfrm>
                      <a:off x="0" y="0"/>
                      <a:ext cx="4400120" cy="1463040"/>
                    </a:xfrm>
                    <a:prstGeom prst="rect">
                      <a:avLst/>
                    </a:prstGeom>
                  </pic:spPr>
                </pic:pic>
              </a:graphicData>
            </a:graphic>
          </wp:inline>
        </w:drawing>
      </w:r>
    </w:p>
    <w:p w14:paraId="1DB081DD" w14:textId="77777777" w:rsidR="005466E6" w:rsidRPr="005466E6" w:rsidRDefault="005466E6" w:rsidP="005466E6">
      <w:pPr>
        <w:spacing w:after="0" w:line="240" w:lineRule="auto"/>
        <w:ind w:left="360"/>
        <w:rPr>
          <w:rFonts w:ascii="Calibri" w:eastAsia="Times New Roman" w:hAnsi="Calibri" w:cs="Calibri"/>
          <w:sz w:val="24"/>
          <w:szCs w:val="24"/>
          <w:lang w:val="en-US"/>
        </w:rPr>
      </w:pPr>
    </w:p>
    <w:p w14:paraId="1772C1A5" w14:textId="77777777" w:rsidR="005466E6" w:rsidRPr="005466E6" w:rsidRDefault="005466E6" w:rsidP="005466E6">
      <w:pPr>
        <w:spacing w:after="0" w:line="240" w:lineRule="auto"/>
        <w:ind w:left="360"/>
        <w:rPr>
          <w:rFonts w:eastAsia="Times New Roman" w:cs="Calibri"/>
          <w:color w:val="DD1D21" w:themeColor="accent1"/>
          <w:lang w:val="en-US"/>
        </w:rPr>
      </w:pPr>
      <w:r w:rsidRPr="005466E6">
        <w:rPr>
          <w:rFonts w:eastAsia="Times New Roman" w:cs="Calibri"/>
          <w:b/>
          <w:bCs/>
          <w:color w:val="DD1D21" w:themeColor="accent1"/>
          <w:lang w:val="en-US"/>
        </w:rPr>
        <w:t>Special Dining Offer</w:t>
      </w:r>
    </w:p>
    <w:p w14:paraId="287B9FEC" w14:textId="77777777" w:rsidR="005466E6" w:rsidRPr="005466E6" w:rsidRDefault="005466E6" w:rsidP="005466E6">
      <w:pPr>
        <w:spacing w:after="0" w:line="240" w:lineRule="auto"/>
        <w:ind w:left="360"/>
        <w:rPr>
          <w:rFonts w:eastAsia="Times New Roman" w:cs="Calibri"/>
          <w:color w:val="595959" w:themeColor="text1"/>
          <w:lang w:val="en-US"/>
        </w:rPr>
      </w:pPr>
      <w:r w:rsidRPr="005466E6">
        <w:rPr>
          <w:rFonts w:eastAsia="Times New Roman" w:cs="Calibri"/>
          <w:color w:val="595959" w:themeColor="text1"/>
          <w:lang w:val="en-US"/>
        </w:rPr>
        <w:t>This February, members with Platinum Status earn a one-time bonus 50¢/gal reward from their first $50 spent with a linked payment card at participating restaurants.  That’s in addition to the typical 10¢/gal Fuel Rewards members earn from dining and their everyday Platinum Status.  That is 70¢/gal in savings.</w:t>
      </w:r>
    </w:p>
    <w:p w14:paraId="29B2F76E" w14:textId="77777777" w:rsidR="005466E6" w:rsidRPr="005466E6" w:rsidRDefault="005466E6" w:rsidP="005466E6">
      <w:pPr>
        <w:spacing w:after="0" w:line="240" w:lineRule="auto"/>
        <w:ind w:left="1080"/>
        <w:rPr>
          <w:rFonts w:ascii="Calibri" w:eastAsia="Times New Roman" w:hAnsi="Calibri" w:cs="Calibri"/>
          <w:sz w:val="24"/>
          <w:szCs w:val="24"/>
          <w:lang w:val="en-US"/>
        </w:rPr>
      </w:pPr>
      <w:r w:rsidRPr="005466E6">
        <w:rPr>
          <w:rFonts w:ascii="Calibri" w:eastAsia="Times New Roman" w:hAnsi="Calibri" w:cs="Calibri"/>
          <w:sz w:val="24"/>
          <w:szCs w:val="24"/>
          <w:lang w:val="en-US"/>
        </w:rPr>
        <w:t xml:space="preserve">  </w:t>
      </w:r>
    </w:p>
    <w:p w14:paraId="51CAF081" w14:textId="77777777" w:rsidR="005466E6" w:rsidRPr="005466E6" w:rsidRDefault="005466E6" w:rsidP="005466E6">
      <w:pPr>
        <w:spacing w:after="0" w:line="240" w:lineRule="auto"/>
        <w:ind w:left="1080"/>
        <w:jc w:val="center"/>
        <w:rPr>
          <w:rFonts w:ascii="Calibri" w:eastAsia="Times New Roman" w:hAnsi="Calibri" w:cs="Calibri"/>
          <w:sz w:val="24"/>
          <w:szCs w:val="24"/>
          <w:lang w:val="en-US"/>
        </w:rPr>
      </w:pPr>
      <w:r w:rsidRPr="005466E6">
        <w:rPr>
          <w:rFonts w:ascii="Calibri" w:eastAsia="Times New Roman" w:hAnsi="Calibri" w:cs="Calibri"/>
          <w:noProof/>
          <w:sz w:val="24"/>
          <w:szCs w:val="24"/>
          <w:lang w:val="en-US"/>
        </w:rPr>
        <w:drawing>
          <wp:inline distT="0" distB="0" distL="0" distR="0" wp14:anchorId="1374C403" wp14:editId="01906669">
            <wp:extent cx="3238952" cy="581106"/>
            <wp:effectExtent l="0" t="0" r="0" b="9525"/>
            <wp:docPr id="2141482409"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82409" name="Picture 1" descr="A black and white text&#10;&#10;Description automatically generated"/>
                    <pic:cNvPicPr/>
                  </pic:nvPicPr>
                  <pic:blipFill>
                    <a:blip r:embed="rId19"/>
                    <a:stretch>
                      <a:fillRect/>
                    </a:stretch>
                  </pic:blipFill>
                  <pic:spPr>
                    <a:xfrm>
                      <a:off x="0" y="0"/>
                      <a:ext cx="3238952" cy="581106"/>
                    </a:xfrm>
                    <a:prstGeom prst="rect">
                      <a:avLst/>
                    </a:prstGeom>
                  </pic:spPr>
                </pic:pic>
              </a:graphicData>
            </a:graphic>
          </wp:inline>
        </w:drawing>
      </w:r>
    </w:p>
    <w:p w14:paraId="717971E2" w14:textId="77777777" w:rsidR="005466E6" w:rsidRPr="005466E6" w:rsidRDefault="005466E6" w:rsidP="005466E6">
      <w:pPr>
        <w:spacing w:after="0" w:line="240" w:lineRule="auto"/>
        <w:ind w:left="1080"/>
        <w:rPr>
          <w:rFonts w:ascii="Calibri" w:eastAsia="Times New Roman" w:hAnsi="Calibri" w:cs="Calibri"/>
          <w:lang w:val="en-US"/>
        </w:rPr>
      </w:pPr>
    </w:p>
    <w:p w14:paraId="5B12CFF4" w14:textId="77777777" w:rsidR="005466E6" w:rsidRPr="005466E6" w:rsidRDefault="005466E6" w:rsidP="005466E6">
      <w:pPr>
        <w:spacing w:after="0" w:line="240" w:lineRule="auto"/>
        <w:ind w:left="1080"/>
        <w:jc w:val="center"/>
        <w:rPr>
          <w:rFonts w:ascii="Calibri" w:eastAsia="Times New Roman" w:hAnsi="Calibri" w:cs="Calibri"/>
          <w:lang w:val="en-US"/>
        </w:rPr>
      </w:pPr>
      <w:r w:rsidRPr="005466E6">
        <w:rPr>
          <w:rFonts w:ascii="Calibri" w:eastAsia="Times New Roman" w:hAnsi="Calibri" w:cs="Calibri"/>
          <w:noProof/>
          <w:lang w:val="en-US"/>
        </w:rPr>
        <w:drawing>
          <wp:inline distT="0" distB="0" distL="0" distR="0" wp14:anchorId="1BB569EB" wp14:editId="5C6FDE18">
            <wp:extent cx="3253563" cy="1064638"/>
            <wp:effectExtent l="0" t="0" r="4445" b="2540"/>
            <wp:docPr id="1340485187" name="Picture 1" descr="A black and white photo of a black and white photo of a black and white photo of a black and white photo of a black and white photo of a black and white photo of a black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5187" name="Picture 1" descr="A black and white photo of a black and white photo of a black and white photo of a black and white photo of a black and white photo of a black and white photo of a black and&#10;&#10;Description automatically generated"/>
                    <pic:cNvPicPr/>
                  </pic:nvPicPr>
                  <pic:blipFill>
                    <a:blip r:embed="rId20"/>
                    <a:stretch>
                      <a:fillRect/>
                    </a:stretch>
                  </pic:blipFill>
                  <pic:spPr>
                    <a:xfrm>
                      <a:off x="0" y="0"/>
                      <a:ext cx="3271291" cy="1070439"/>
                    </a:xfrm>
                    <a:prstGeom prst="rect">
                      <a:avLst/>
                    </a:prstGeom>
                  </pic:spPr>
                </pic:pic>
              </a:graphicData>
            </a:graphic>
          </wp:inline>
        </w:drawing>
      </w:r>
    </w:p>
    <w:p w14:paraId="7BC0B05C" w14:textId="77777777" w:rsidR="005466E6" w:rsidRPr="005466E6" w:rsidRDefault="005466E6" w:rsidP="005466E6">
      <w:pPr>
        <w:spacing w:after="0" w:line="240" w:lineRule="auto"/>
        <w:ind w:left="1080"/>
        <w:rPr>
          <w:rFonts w:ascii="Calibri" w:eastAsia="Times New Roman" w:hAnsi="Calibri" w:cs="Calibri"/>
          <w:lang w:val="en-US"/>
        </w:rPr>
      </w:pPr>
    </w:p>
    <w:p w14:paraId="2A3AA8C4" w14:textId="77777777" w:rsidR="005466E6" w:rsidRPr="005466E6" w:rsidRDefault="005466E6" w:rsidP="005466E6">
      <w:pPr>
        <w:spacing w:after="0" w:line="240" w:lineRule="auto"/>
        <w:rPr>
          <w:rFonts w:ascii="Calibri" w:eastAsia="Times New Roman" w:hAnsi="Calibri" w:cs="Calibri"/>
          <w:lang w:val="en-US"/>
        </w:rPr>
      </w:pPr>
    </w:p>
    <w:p w14:paraId="300A19C1" w14:textId="4F5FE3AC" w:rsidR="00814F8D" w:rsidRPr="00EB303E" w:rsidRDefault="00814F8D" w:rsidP="00F43FA0">
      <w:pPr>
        <w:spacing w:after="0" w:line="240" w:lineRule="auto"/>
        <w:rPr>
          <w:rFonts w:ascii="Calibri" w:eastAsia="Times New Roman" w:hAnsi="Calibri" w:cs="Calibri"/>
          <w:lang w:val="en-US"/>
        </w:rPr>
      </w:pPr>
      <w:r>
        <w:rPr>
          <w:rFonts w:asciiTheme="majorHAnsi" w:eastAsia="Calibri" w:hAnsiTheme="majorHAnsi" w:cs="Calibri"/>
          <w:b/>
          <w:bCs/>
          <w:color w:val="DD1D21" w:themeColor="accent1"/>
          <w:sz w:val="28"/>
          <w:szCs w:val="28"/>
          <w:lang w:val="en-US"/>
        </w:rPr>
        <w:t>I</w:t>
      </w:r>
      <w:r w:rsidRPr="68BE9B01">
        <w:rPr>
          <w:rFonts w:asciiTheme="majorHAnsi" w:eastAsia="Calibri" w:hAnsiTheme="majorHAnsi" w:cs="Calibri"/>
          <w:b/>
          <w:bCs/>
          <w:color w:val="DD1D21" w:themeColor="accent1"/>
          <w:sz w:val="28"/>
          <w:szCs w:val="28"/>
          <w:lang w:val="en-US"/>
        </w:rPr>
        <w:t xml:space="preserve">n-Store Rewards – </w:t>
      </w:r>
      <w:r w:rsidR="00F51623">
        <w:rPr>
          <w:rFonts w:asciiTheme="majorHAnsi" w:eastAsia="Calibri" w:hAnsiTheme="majorHAnsi" w:cs="Calibri"/>
          <w:b/>
          <w:bCs/>
          <w:color w:val="DD1D21" w:themeColor="accent1"/>
          <w:sz w:val="28"/>
          <w:szCs w:val="28"/>
          <w:lang w:val="en-US"/>
        </w:rPr>
        <w:t>February</w:t>
      </w:r>
      <w:r w:rsidRPr="68BE9B01">
        <w:rPr>
          <w:rFonts w:asciiTheme="majorHAnsi" w:eastAsia="Calibri" w:hAnsiTheme="majorHAnsi" w:cs="Calibri"/>
          <w:b/>
          <w:bCs/>
          <w:color w:val="DD1D21" w:themeColor="accent1"/>
          <w:sz w:val="28"/>
          <w:szCs w:val="28"/>
          <w:lang w:val="en-US"/>
        </w:rPr>
        <w:t xml:space="preserve"> Offers</w:t>
      </w:r>
      <w:r w:rsidRPr="00814F8D">
        <w:rPr>
          <w:rFonts w:ascii="Verdana" w:eastAsia="Calibri" w:hAnsi="Verdana" w:cs="Calibri"/>
          <w:b/>
          <w:bCs/>
          <w:color w:val="C00000"/>
          <w:lang w:val="en-US"/>
        </w:rPr>
        <w:t xml:space="preserve"> </w:t>
      </w:r>
    </w:p>
    <w:p w14:paraId="0E8ADB08" w14:textId="77777777" w:rsidR="00814F8D" w:rsidRDefault="00814F8D" w:rsidP="00814F8D">
      <w:pPr>
        <w:spacing w:after="0" w:line="240" w:lineRule="auto"/>
        <w:rPr>
          <w:rFonts w:ascii="Verdana" w:eastAsia="Calibri" w:hAnsi="Verdana" w:cs="Calibri"/>
          <w:b/>
          <w:bCs/>
          <w:color w:val="C00000"/>
          <w:sz w:val="20"/>
          <w:szCs w:val="20"/>
          <w:lang w:val="en-US"/>
        </w:rPr>
      </w:pPr>
    </w:p>
    <w:p w14:paraId="2DF49D69" w14:textId="77777777" w:rsidR="00925924" w:rsidRPr="00925924" w:rsidRDefault="00925924" w:rsidP="00925924">
      <w:pPr>
        <w:spacing w:after="0" w:line="240" w:lineRule="auto"/>
        <w:rPr>
          <w:rFonts w:eastAsia="Calibri" w:cs="Calibri"/>
          <w:color w:val="595959" w:themeColor="text1"/>
          <w:w w:val="105"/>
          <w:lang w:val="en-US"/>
        </w:rPr>
      </w:pPr>
      <w:r w:rsidRPr="00925924">
        <w:rPr>
          <w:rFonts w:eastAsia="Calibri" w:cs="Calibri"/>
          <w:color w:val="595959" w:themeColor="text1"/>
          <w:lang w:val="en-US"/>
        </w:rPr>
        <w:t xml:space="preserve">Help drive consumer awareness and increase your c-store sales by printing the POP and displaying the In-Store Rewards products near the register.  As a reminder, members with Platinum Status earn 2x on all In-Store Rewards offers.  That’s 20¢/gal on Power Deals. </w:t>
      </w:r>
      <w:r w:rsidRPr="00925924">
        <w:rPr>
          <w:rFonts w:eastAsia="Calibri" w:cs="Calibri"/>
          <w:color w:val="595959" w:themeColor="text1"/>
          <w:w w:val="105"/>
          <w:lang w:val="en-US"/>
        </w:rPr>
        <w:t xml:space="preserve"> </w:t>
      </w:r>
    </w:p>
    <w:p w14:paraId="1C479ED6" w14:textId="77777777" w:rsidR="00925924" w:rsidRPr="00925924" w:rsidRDefault="00925924" w:rsidP="00925924">
      <w:pPr>
        <w:spacing w:after="0" w:line="240" w:lineRule="auto"/>
        <w:rPr>
          <w:rFonts w:eastAsia="Calibri" w:cs="Calibri"/>
          <w:b/>
          <w:bCs/>
          <w:color w:val="595959" w:themeColor="text1"/>
          <w:lang w:val="en-US"/>
        </w:rPr>
      </w:pPr>
      <w:r w:rsidRPr="00925924">
        <w:rPr>
          <w:rFonts w:eastAsia="Calibri" w:cs="Calibri"/>
          <w:color w:val="595959" w:themeColor="text1"/>
          <w:w w:val="105"/>
          <w:lang w:val="en-US"/>
        </w:rPr>
        <w:t xml:space="preserve">  </w:t>
      </w:r>
    </w:p>
    <w:p w14:paraId="02A53B7B" w14:textId="77777777" w:rsidR="00925924" w:rsidRPr="00925924" w:rsidRDefault="00925924" w:rsidP="00925924">
      <w:pPr>
        <w:numPr>
          <w:ilvl w:val="0"/>
          <w:numId w:val="18"/>
        </w:numPr>
        <w:spacing w:after="0" w:line="240" w:lineRule="auto"/>
        <w:rPr>
          <w:rFonts w:eastAsia="Times New Roman" w:cs="Calibri"/>
          <w:b/>
          <w:bCs/>
          <w:color w:val="0070C0"/>
          <w:lang w:val="en-US"/>
        </w:rPr>
      </w:pPr>
      <w:r w:rsidRPr="00925924">
        <w:rPr>
          <w:rFonts w:eastAsia="Times New Roman" w:cs="Calibri"/>
          <w:b/>
          <w:bCs/>
          <w:color w:val="0070C0"/>
          <w:lang w:val="en-US"/>
        </w:rPr>
        <w:t>Power Deal – Buy any 3 Big Bag (Oreo, Chips Ahoy, Ritz, and Nutter Butter) or belVita, earn 10¢/gal</w:t>
      </w:r>
    </w:p>
    <w:p w14:paraId="17E798F4"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Buy any 2 100% Natural Spring Waters (1 L) &amp; 1 Saratoga (16 oz), earn 10¢/gal</w:t>
      </w:r>
    </w:p>
    <w:p w14:paraId="2AE3961F"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Buy any 2 100% Natural Spring Waters (20 oz), earn 5¢/gal</w:t>
      </w:r>
    </w:p>
    <w:p w14:paraId="7802E6B2"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Buy 2 Pure Life 1L, earn 5¢/gal</w:t>
      </w:r>
    </w:p>
    <w:p w14:paraId="225926CA"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 xml:space="preserve">Buy 2 Sparkling Ice Caffeine (16 oz), earn 5¢/gal </w:t>
      </w:r>
    </w:p>
    <w:p w14:paraId="5131CB0E"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Buy 2 Pure Life 1L, earn 5¢/gal</w:t>
      </w:r>
    </w:p>
    <w:p w14:paraId="7E47B059"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 xml:space="preserve">Buy 2 Red Vines, earn 5¢/gal </w:t>
      </w:r>
    </w:p>
    <w:p w14:paraId="1F45457D"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 xml:space="preserve">Buy 1 Rice Krispies Treats Dunk'd Bars, earn 5¢/gal </w:t>
      </w:r>
    </w:p>
    <w:p w14:paraId="3F878954" w14:textId="77777777" w:rsidR="00925924" w:rsidRPr="00925924" w:rsidRDefault="00925924" w:rsidP="00925924">
      <w:pPr>
        <w:numPr>
          <w:ilvl w:val="0"/>
          <w:numId w:val="18"/>
        </w:numPr>
        <w:spacing w:after="0" w:line="240" w:lineRule="auto"/>
        <w:rPr>
          <w:rFonts w:eastAsia="Times New Roman" w:cs="Calibri"/>
          <w:color w:val="595959" w:themeColor="text1"/>
          <w:lang w:val="en-US"/>
        </w:rPr>
      </w:pPr>
      <w:r w:rsidRPr="00925924">
        <w:rPr>
          <w:rFonts w:eastAsia="Times New Roman" w:cs="Calibri"/>
          <w:color w:val="595959" w:themeColor="text1"/>
          <w:lang w:val="en-US"/>
        </w:rPr>
        <w:t xml:space="preserve">Buy 1 Pillsbury Mini Soft Baked Cookies, earn 4¢/gal </w:t>
      </w:r>
    </w:p>
    <w:p w14:paraId="4DAC28D7" w14:textId="77777777" w:rsidR="00925924" w:rsidRPr="00925924" w:rsidRDefault="00925924" w:rsidP="00925924">
      <w:pPr>
        <w:spacing w:after="0" w:line="240" w:lineRule="auto"/>
        <w:ind w:left="720"/>
        <w:rPr>
          <w:rFonts w:eastAsia="Times New Roman" w:cs="Calibri"/>
          <w:color w:val="404040"/>
          <w:lang w:val="en-US"/>
        </w:rPr>
      </w:pPr>
    </w:p>
    <w:p w14:paraId="60A7AB54" w14:textId="72C4DDE4" w:rsidR="00925924" w:rsidRDefault="00925924" w:rsidP="00925924">
      <w:pPr>
        <w:spacing w:after="0" w:line="240" w:lineRule="auto"/>
        <w:rPr>
          <w:rFonts w:eastAsia="Calibri" w:cs="Calibri"/>
          <w:color w:val="595959" w:themeColor="text1"/>
          <w:lang w:val="en-US"/>
        </w:rPr>
      </w:pPr>
      <w:hyperlink r:id="rId21" w:history="1">
        <w:r>
          <w:rPr>
            <w:rFonts w:eastAsia="Calibri" w:cs="Calibri"/>
            <w:color w:val="0563C1"/>
            <w:u w:val="single"/>
            <w:lang w:val="en-US"/>
          </w:rPr>
          <w:t>Click here</w:t>
        </w:r>
      </w:hyperlink>
      <w:r w:rsidRPr="00925924">
        <w:rPr>
          <w:rFonts w:eastAsia="Calibri" w:cs="Calibri"/>
          <w:lang w:val="en-US"/>
        </w:rPr>
        <w:t xml:space="preserve"> </w:t>
      </w:r>
      <w:r w:rsidRPr="00925924">
        <w:rPr>
          <w:rFonts w:eastAsia="Calibri" w:cs="Calibri"/>
          <w:color w:val="595959" w:themeColor="text1"/>
          <w:w w:val="105"/>
          <w:lang w:val="en-US"/>
        </w:rPr>
        <w:t xml:space="preserve">to view the </w:t>
      </w:r>
      <w:r w:rsidRPr="00925924">
        <w:rPr>
          <w:rFonts w:eastAsia="Calibri" w:cs="Calibri"/>
          <w:color w:val="595959" w:themeColor="text1"/>
          <w:lang w:val="en-US"/>
        </w:rPr>
        <w:t>reference materials including high resolution artwork, POP templates for local printing, flyer with UPCs, change mat inserts and Wayne Anthem dispenser slides. Check the Fuel Rewards</w:t>
      </w:r>
      <w:r w:rsidRPr="00925924">
        <w:rPr>
          <w:rFonts w:eastAsia="Calibri" w:cs="Calibri"/>
          <w:color w:val="595959" w:themeColor="text1"/>
          <w:vertAlign w:val="superscript"/>
          <w:lang w:val="en-US"/>
        </w:rPr>
        <w:t>®</w:t>
      </w:r>
      <w:r w:rsidRPr="00925924">
        <w:rPr>
          <w:rFonts w:eastAsia="Calibri" w:cs="Calibri"/>
          <w:color w:val="595959" w:themeColor="text1"/>
          <w:lang w:val="en-US"/>
        </w:rPr>
        <w:t xml:space="preserve"> or Shell App regularly to view additional short-term digital only offers. </w:t>
      </w:r>
    </w:p>
    <w:p w14:paraId="1B648C96" w14:textId="77777777" w:rsidR="00925924" w:rsidRPr="00925924" w:rsidRDefault="00925924" w:rsidP="00925924">
      <w:pPr>
        <w:spacing w:after="0" w:line="240" w:lineRule="auto"/>
        <w:rPr>
          <w:rFonts w:eastAsia="Calibri" w:cs="Calibri"/>
          <w:color w:val="333F48"/>
          <w:w w:val="105"/>
          <w:lang w:val="en-US"/>
        </w:rPr>
      </w:pPr>
    </w:p>
    <w:p w14:paraId="7B720C83" w14:textId="77777777" w:rsidR="00925924" w:rsidRPr="00925924" w:rsidRDefault="00925924" w:rsidP="00925924">
      <w:pPr>
        <w:spacing w:after="0" w:line="240" w:lineRule="auto"/>
        <w:rPr>
          <w:rFonts w:eastAsia="Times New Roman" w:cs="Times New Roman"/>
          <w:bCs/>
          <w:color w:val="333F48"/>
          <w:lang w:val="en-US" w:eastAsia="ja-JP"/>
        </w:rPr>
      </w:pPr>
      <w:r w:rsidRPr="00925924">
        <w:rPr>
          <w:rFonts w:eastAsia="Times New Roman" w:cs="Times New Roman"/>
          <w:bCs/>
          <w:color w:val="595959" w:themeColor="text1"/>
          <w:lang w:val="en-US" w:eastAsia="ja-JP"/>
        </w:rPr>
        <w:t>If you have any questions, please contact</w:t>
      </w:r>
      <w:r w:rsidRPr="00925924">
        <w:rPr>
          <w:rFonts w:eastAsia="Times New Roman" w:cs="Times New Roman"/>
          <w:b/>
          <w:color w:val="595959" w:themeColor="text1"/>
          <w:lang w:val="en-US" w:eastAsia="ja-JP"/>
        </w:rPr>
        <w:t xml:space="preserve"> </w:t>
      </w:r>
      <w:hyperlink r:id="rId22" w:history="1">
        <w:r w:rsidRPr="00925924">
          <w:rPr>
            <w:rFonts w:eastAsia="Times New Roman" w:cs="Times New Roman"/>
            <w:bCs/>
            <w:color w:val="0563C1"/>
            <w:u w:val="single"/>
            <w:lang w:val="en-US" w:eastAsia="ja-JP"/>
          </w:rPr>
          <w:t>mark.dyer@shell.com</w:t>
        </w:r>
      </w:hyperlink>
      <w:r w:rsidRPr="00925924">
        <w:rPr>
          <w:rFonts w:eastAsia="Times New Roman" w:cs="Times New Roman"/>
          <w:bCs/>
          <w:color w:val="333F48"/>
          <w:lang w:val="en-US" w:eastAsia="ja-JP"/>
        </w:rPr>
        <w:t xml:space="preserve"> </w:t>
      </w:r>
    </w:p>
    <w:p w14:paraId="6556AC37" w14:textId="77777777" w:rsidR="00CF3586" w:rsidRDefault="00CF3586" w:rsidP="00814F8D">
      <w:pPr>
        <w:spacing w:after="0" w:line="240" w:lineRule="auto"/>
        <w:rPr>
          <w:rFonts w:ascii="Verdana" w:eastAsia="Times New Roman" w:hAnsi="Verdana" w:cs="Times New Roman"/>
          <w:bCs/>
          <w:color w:val="333F48"/>
          <w:sz w:val="20"/>
          <w:szCs w:val="20"/>
          <w:lang w:val="en-US" w:eastAsia="ja-JP"/>
        </w:rPr>
      </w:pPr>
    </w:p>
    <w:p w14:paraId="414AC968" w14:textId="573A66DB" w:rsidR="00CC0B8B" w:rsidRPr="00AB2AB9" w:rsidRDefault="00CC0B8B" w:rsidP="00CC0B8B">
      <w:pPr>
        <w:spacing w:after="0" w:line="240" w:lineRule="auto"/>
        <w:rPr>
          <w:rFonts w:ascii="ShellMedium" w:eastAsia="Calibri" w:hAnsi="ShellMedium" w:cs="Calibri"/>
          <w:lang w:val="en-US"/>
        </w:rPr>
      </w:pPr>
      <w:r>
        <w:rPr>
          <w:rFonts w:asciiTheme="majorHAnsi" w:eastAsia="Calibri" w:hAnsiTheme="majorHAnsi" w:cs="Times New Roman"/>
          <w:b/>
          <w:bCs/>
          <w:color w:val="DD1D21" w:themeColor="accent1"/>
          <w:kern w:val="2"/>
          <w:sz w:val="28"/>
          <w:szCs w:val="28"/>
          <w:lang w:val="en-US"/>
          <w14:ligatures w14:val="standardContextual"/>
        </w:rPr>
        <w:t>Enhanced Fuel Rewards</w:t>
      </w:r>
      <w:r w:rsidRPr="00163EA8">
        <w:rPr>
          <w:rFonts w:asciiTheme="majorHAnsi" w:eastAsia="Calibri" w:hAnsiTheme="majorHAnsi" w:cs="Times New Roman"/>
          <w:b/>
          <w:bCs/>
          <w:color w:val="DD1D21" w:themeColor="accent1"/>
          <w:kern w:val="2"/>
          <w:sz w:val="28"/>
          <w:szCs w:val="28"/>
          <w:lang w:val="en-US"/>
          <w14:ligatures w14:val="standardContextual"/>
        </w:rPr>
        <w:t>®</w:t>
      </w:r>
      <w:r>
        <w:rPr>
          <w:rFonts w:asciiTheme="majorHAnsi" w:eastAsia="Calibri" w:hAnsiTheme="majorHAnsi" w:cs="Times New Roman"/>
          <w:b/>
          <w:bCs/>
          <w:color w:val="DD1D21" w:themeColor="accent1"/>
          <w:kern w:val="2"/>
          <w:sz w:val="28"/>
          <w:szCs w:val="28"/>
          <w:lang w:val="en-US"/>
          <w14:ligatures w14:val="standardContextual"/>
        </w:rPr>
        <w:t xml:space="preserve"> Offer for New AAA Members</w:t>
      </w:r>
    </w:p>
    <w:p w14:paraId="76FE7E3C" w14:textId="77777777" w:rsidR="00CC0B8B" w:rsidRPr="00CC0B8B" w:rsidRDefault="00CC0B8B" w:rsidP="00CC0B8B">
      <w:pPr>
        <w:spacing w:after="0" w:line="240" w:lineRule="auto"/>
        <w:rPr>
          <w:rFonts w:ascii="Calibri" w:eastAsia="Calibri" w:hAnsi="Calibri" w:cs="Calibri"/>
          <w:kern w:val="2"/>
          <w:lang w:val="en-US"/>
          <w14:ligatures w14:val="standardContextual"/>
        </w:rPr>
      </w:pPr>
    </w:p>
    <w:p w14:paraId="1C3DC653" w14:textId="358856C6" w:rsidR="00CC0B8B" w:rsidRPr="00CC0B8B" w:rsidRDefault="00CC0B8B" w:rsidP="00CC0B8B">
      <w:pPr>
        <w:spacing w:after="0" w:line="240" w:lineRule="auto"/>
        <w:rPr>
          <w:rFonts w:eastAsia="Calibri" w:cs="Calibri"/>
          <w:color w:val="595959" w:themeColor="text1"/>
          <w:kern w:val="2"/>
          <w:lang w:val="en-US"/>
          <w14:ligatures w14:val="standardContextual"/>
        </w:rPr>
      </w:pPr>
      <w:r w:rsidRPr="00CC0B8B">
        <w:rPr>
          <w:rFonts w:eastAsia="Calibri" w:cs="Calibri"/>
          <w:noProof/>
          <w:color w:val="595959" w:themeColor="text1"/>
          <w:kern w:val="2"/>
          <w:lang w:val="en-US"/>
          <w14:ligatures w14:val="standardContextual"/>
        </w:rPr>
        <w:drawing>
          <wp:anchor distT="0" distB="0" distL="114300" distR="114300" simplePos="0" relativeHeight="251658254" behindDoc="1" locked="0" layoutInCell="1" allowOverlap="1" wp14:anchorId="5CB0078A" wp14:editId="40647DA4">
            <wp:simplePos x="0" y="0"/>
            <wp:positionH relativeFrom="margin">
              <wp:posOffset>-84650</wp:posOffset>
            </wp:positionH>
            <wp:positionV relativeFrom="paragraph">
              <wp:posOffset>9134</wp:posOffset>
            </wp:positionV>
            <wp:extent cx="1045845" cy="1005840"/>
            <wp:effectExtent l="0" t="0" r="1905" b="3810"/>
            <wp:wrapTight wrapText="bothSides">
              <wp:wrapPolygon edited="0">
                <wp:start x="17311" y="0"/>
                <wp:lineTo x="5902" y="409"/>
                <wp:lineTo x="0" y="2455"/>
                <wp:lineTo x="0" y="10227"/>
                <wp:lineTo x="1574" y="13500"/>
                <wp:lineTo x="0" y="20045"/>
                <wp:lineTo x="1180" y="21273"/>
                <wp:lineTo x="3541" y="21273"/>
                <wp:lineTo x="3934" y="21273"/>
                <wp:lineTo x="7082" y="20045"/>
                <wp:lineTo x="14164" y="13500"/>
                <wp:lineTo x="19672" y="7773"/>
                <wp:lineTo x="19672" y="6955"/>
                <wp:lineTo x="21246" y="3273"/>
                <wp:lineTo x="21246" y="0"/>
                <wp:lineTo x="17311" y="0"/>
              </wp:wrapPolygon>
            </wp:wrapTight>
            <wp:docPr id="150481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61" t="5847" r="3792" b="6735"/>
                    <a:stretch/>
                  </pic:blipFill>
                  <pic:spPr bwMode="auto">
                    <a:xfrm>
                      <a:off x="0" y="0"/>
                      <a:ext cx="1045845" cy="100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B8B">
        <w:rPr>
          <w:rFonts w:eastAsia="Calibri" w:cs="Calibri"/>
          <w:color w:val="595959" w:themeColor="text1"/>
          <w:kern w:val="2"/>
          <w:lang w:val="en-US"/>
          <w14:ligatures w14:val="standardContextual"/>
        </w:rPr>
        <w:t xml:space="preserve">New AAA members who link a Fuel Rewards® account can earn $1 off per gallon on their first 3 fills! The new AAA members can either join the Fuel Rewards® program or be an existing Fuel Rewards® to earn the savings, once they link their accounts. The first fill must be completed within 30 days of earning the reward.  The introductory offer is inclusive of Gold Status. This limited-time offer will run from </w:t>
      </w:r>
      <w:r w:rsidR="004F246F">
        <w:rPr>
          <w:rFonts w:eastAsia="Calibri" w:cs="Calibri"/>
          <w:color w:val="595959" w:themeColor="text1"/>
          <w:kern w:val="2"/>
          <w:lang w:val="en-US"/>
          <w14:ligatures w14:val="standardContextual"/>
        </w:rPr>
        <w:t>January 29, 2025</w:t>
      </w:r>
      <w:r w:rsidRPr="00CC0B8B">
        <w:rPr>
          <w:rFonts w:eastAsia="Calibri" w:cs="Calibri"/>
          <w:color w:val="595959" w:themeColor="text1"/>
          <w:kern w:val="2"/>
          <w:lang w:val="en-US"/>
          <w14:ligatures w14:val="standardContextual"/>
        </w:rPr>
        <w:t xml:space="preserve"> – </w:t>
      </w:r>
      <w:r w:rsidR="004F246F">
        <w:rPr>
          <w:rFonts w:eastAsia="Calibri" w:cs="Calibri"/>
          <w:color w:val="595959" w:themeColor="text1"/>
          <w:kern w:val="2"/>
          <w:lang w:val="en-US"/>
          <w14:ligatures w14:val="standardContextual"/>
        </w:rPr>
        <w:t>December 31, 2025</w:t>
      </w:r>
      <w:r w:rsidRPr="00CC0B8B">
        <w:rPr>
          <w:rFonts w:eastAsia="Calibri" w:cs="Calibri"/>
          <w:color w:val="595959" w:themeColor="text1"/>
          <w:kern w:val="2"/>
          <w:lang w:val="en-US"/>
          <w14:ligatures w14:val="standardContextual"/>
        </w:rPr>
        <w:t>.  The offer is limited to 20 gallons per fill. After the first three fills are completed, members can enjoy ongoing complimentary Gold Status with their AAA membership.</w:t>
      </w:r>
    </w:p>
    <w:p w14:paraId="08EE21D1" w14:textId="77777777" w:rsidR="00CC0B8B" w:rsidRPr="00CC0B8B" w:rsidRDefault="00CC0B8B" w:rsidP="00CC0B8B">
      <w:pPr>
        <w:spacing w:after="0" w:line="240" w:lineRule="auto"/>
        <w:rPr>
          <w:rFonts w:ascii="Calibri" w:eastAsia="Calibri" w:hAnsi="Calibri" w:cs="Calibri"/>
          <w:kern w:val="2"/>
          <w:lang w:val="en-US"/>
          <w14:ligatures w14:val="standardContextual"/>
        </w:rPr>
      </w:pPr>
    </w:p>
    <w:p w14:paraId="0D147EEE" w14:textId="6BE0D018" w:rsidR="00926820" w:rsidRPr="00926820" w:rsidRDefault="00926820" w:rsidP="00163EA8">
      <w:pPr>
        <w:rPr>
          <w:rFonts w:asciiTheme="majorHAnsi" w:eastAsia="Calibri" w:hAnsiTheme="majorHAnsi" w:cs="Times New Roman"/>
          <w:b/>
          <w:bCs/>
          <w:color w:val="DD1D21" w:themeColor="accent1"/>
          <w:kern w:val="2"/>
          <w:sz w:val="28"/>
          <w:szCs w:val="28"/>
          <w:lang w:val="en-US"/>
          <w14:ligatures w14:val="standardContextual"/>
        </w:rPr>
      </w:pPr>
      <w:r>
        <w:rPr>
          <w:rFonts w:asciiTheme="majorHAnsi" w:eastAsia="Calibri" w:hAnsiTheme="majorHAnsi" w:cs="Times New Roman"/>
          <w:b/>
          <w:bCs/>
          <w:color w:val="DD1D21" w:themeColor="accent1"/>
          <w:kern w:val="2"/>
          <w:sz w:val="28"/>
          <w:szCs w:val="28"/>
          <w:lang w:val="en-US"/>
          <w14:ligatures w14:val="standardContextual"/>
        </w:rPr>
        <w:t>Q1 Marketing Plans and Media Strategy</w:t>
      </w:r>
    </w:p>
    <w:p w14:paraId="792B3AA7" w14:textId="7F07B2E3" w:rsidR="00926820" w:rsidRPr="001E63A6" w:rsidRDefault="001254D1" w:rsidP="00163EA8">
      <w:pPr>
        <w:rPr>
          <w:rFonts w:ascii="ShellMedium" w:eastAsia="Calibri" w:hAnsi="ShellMedium" w:cs="Times New Roman"/>
          <w:color w:val="595959" w:themeColor="text1"/>
          <w:kern w:val="2"/>
          <w:lang w:val="en-US"/>
          <w14:ligatures w14:val="standardContextual"/>
        </w:rPr>
      </w:pPr>
      <w:r w:rsidRPr="001254D1">
        <w:rPr>
          <w:rFonts w:ascii="ShellMedium" w:eastAsia="Calibri" w:hAnsi="ShellMedium" w:cs="Times New Roman"/>
          <w:noProof/>
          <w:color w:val="595959" w:themeColor="text1"/>
          <w:kern w:val="2"/>
          <w14:ligatures w14:val="standardContextual"/>
        </w:rPr>
        <w:drawing>
          <wp:anchor distT="0" distB="0" distL="114300" distR="114300" simplePos="0" relativeHeight="251658251" behindDoc="1" locked="0" layoutInCell="1" allowOverlap="1" wp14:anchorId="3F060287" wp14:editId="18C624CB">
            <wp:simplePos x="0" y="0"/>
            <wp:positionH relativeFrom="margin">
              <wp:align>right</wp:align>
            </wp:positionH>
            <wp:positionV relativeFrom="paragraph">
              <wp:posOffset>63500</wp:posOffset>
            </wp:positionV>
            <wp:extent cx="2694940" cy="1909445"/>
            <wp:effectExtent l="0" t="0" r="0" b="0"/>
            <wp:wrapTight wrapText="bothSides">
              <wp:wrapPolygon edited="0">
                <wp:start x="0" y="0"/>
                <wp:lineTo x="0" y="21334"/>
                <wp:lineTo x="21376" y="21334"/>
                <wp:lineTo x="21376" y="0"/>
                <wp:lineTo x="0" y="0"/>
              </wp:wrapPolygon>
            </wp:wrapTight>
            <wp:docPr id="70758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9854" name=""/>
                    <pic:cNvPicPr/>
                  </pic:nvPicPr>
                  <pic:blipFill>
                    <a:blip r:embed="rId24"/>
                    <a:stretch>
                      <a:fillRect/>
                    </a:stretch>
                  </pic:blipFill>
                  <pic:spPr>
                    <a:xfrm>
                      <a:off x="0" y="0"/>
                      <a:ext cx="2694940" cy="1909445"/>
                    </a:xfrm>
                    <a:prstGeom prst="rect">
                      <a:avLst/>
                    </a:prstGeom>
                  </pic:spPr>
                </pic:pic>
              </a:graphicData>
            </a:graphic>
            <wp14:sizeRelH relativeFrom="margin">
              <wp14:pctWidth>0</wp14:pctWidth>
            </wp14:sizeRelH>
            <wp14:sizeRelV relativeFrom="margin">
              <wp14:pctHeight>0</wp14:pctHeight>
            </wp14:sizeRelV>
          </wp:anchor>
        </w:drawing>
      </w:r>
      <w:r w:rsidR="00926820" w:rsidRPr="00926820">
        <w:rPr>
          <w:rFonts w:ascii="ShellMedium" w:eastAsia="Calibri" w:hAnsi="ShellMedium" w:cs="Times New Roman"/>
          <w:color w:val="595959" w:themeColor="text1"/>
          <w:kern w:val="2"/>
          <w14:ligatures w14:val="standardContextual"/>
        </w:rPr>
        <w:t>Shell is kicking off the year with exciting marketing efforts in the first quarter! Our current national marketing campaign is focused on growing the number of our most valuable customers – Fuel Rewards® members with Platinum Status. For this campaign, we’ve simplified our messaging to communicate that filling up just 1x per week can earn Platinum Status, allowing members to save 10CPG on every fill. This encourages more frequent visits and fosters new consumer habits. We are also marketing Shell V-Power® NiTRO+, Sports Sponsorships and more in Q1.</w:t>
      </w:r>
      <w:r w:rsidRPr="001254D1">
        <w:rPr>
          <w:noProof/>
        </w:rPr>
        <w:t xml:space="preserve"> </w:t>
      </w:r>
      <w:r w:rsidR="00926820" w:rsidRPr="00926820">
        <w:rPr>
          <w:rFonts w:ascii="ShellMedium" w:eastAsia="Calibri" w:hAnsi="ShellMedium" w:cs="Times New Roman"/>
          <w:color w:val="595959" w:themeColor="text1"/>
          <w:kern w:val="2"/>
          <w14:ligatures w14:val="standardContextual"/>
        </w:rPr>
        <w:br/>
        <w:t> </w:t>
      </w:r>
      <w:r w:rsidR="00926820" w:rsidRPr="00926820">
        <w:rPr>
          <w:rFonts w:ascii="ShellMedium" w:eastAsia="Calibri" w:hAnsi="ShellMedium" w:cs="Times New Roman"/>
          <w:color w:val="595959" w:themeColor="text1"/>
          <w:kern w:val="2"/>
          <w14:ligatures w14:val="standardContextual"/>
        </w:rPr>
        <w:br/>
        <w:t>For these current campaigns, as well as the remainder of our campaigns this year, we are leveraging data, technology, and a multi-channel approach to reach consumers differently and more effectively.</w:t>
      </w:r>
      <w:r w:rsidR="00926820" w:rsidRPr="00926820">
        <w:rPr>
          <w:rFonts w:ascii="ShellMedium" w:eastAsia="Calibri" w:hAnsi="ShellMedium" w:cs="Times New Roman"/>
          <w:color w:val="595959" w:themeColor="text1"/>
          <w:kern w:val="2"/>
          <w14:ligatures w14:val="standardContextual"/>
        </w:rPr>
        <w:br/>
        <w:t> </w:t>
      </w:r>
      <w:r w:rsidR="00926820" w:rsidRPr="00926820">
        <w:rPr>
          <w:rFonts w:ascii="ShellMedium" w:eastAsia="Calibri" w:hAnsi="ShellMedium" w:cs="Times New Roman"/>
          <w:color w:val="595959" w:themeColor="text1"/>
          <w:kern w:val="2"/>
          <w14:ligatures w14:val="standardContextual"/>
        </w:rPr>
        <w:br/>
        <w:t xml:space="preserve">To learn more about our Q1 marketing and channels, as well as the tools Shell uses for campaign channel selection, view the </w:t>
      </w:r>
      <w:hyperlink r:id="rId25" w:tooltip="Shell Q1 Marketing Overview Pack" w:history="1">
        <w:r w:rsidR="00926820" w:rsidRPr="0099182F">
          <w:rPr>
            <w:rStyle w:val="Hyperlink"/>
            <w:rFonts w:ascii="ShellMedium" w:eastAsia="Calibri" w:hAnsi="ShellMedium" w:cs="Times New Roman"/>
            <w:color w:val="0070C0"/>
            <w:kern w:val="2"/>
            <w14:ligatures w14:val="standardContextual"/>
          </w:rPr>
          <w:t>Shell Q1 Marketing Overview Pack</w:t>
        </w:r>
      </w:hyperlink>
      <w:r w:rsidR="00926820" w:rsidRPr="00926820">
        <w:rPr>
          <w:rFonts w:ascii="ShellMedium" w:eastAsia="Calibri" w:hAnsi="ShellMedium" w:cs="Times New Roman"/>
          <w:color w:val="595959" w:themeColor="text1"/>
          <w:kern w:val="2"/>
          <w14:ligatures w14:val="standardContextual"/>
        </w:rPr>
        <w:t xml:space="preserve">. Please also join us on </w:t>
      </w:r>
      <w:r w:rsidR="00926820" w:rsidRPr="00926820">
        <w:rPr>
          <w:rFonts w:ascii="ShellMedium" w:eastAsia="Calibri" w:hAnsi="ShellMedium" w:cs="Times New Roman"/>
          <w:b/>
          <w:bCs/>
          <w:color w:val="595959" w:themeColor="text1"/>
          <w:kern w:val="2"/>
          <w14:ligatures w14:val="standardContextual"/>
        </w:rPr>
        <w:t>February 11 for the Shell Mobility Academy Webinar</w:t>
      </w:r>
      <w:r w:rsidR="00926820" w:rsidRPr="00926820">
        <w:rPr>
          <w:rFonts w:ascii="ShellMedium" w:eastAsia="Calibri" w:hAnsi="ShellMedium" w:cs="Times New Roman"/>
          <w:color w:val="595959" w:themeColor="text1"/>
          <w:kern w:val="2"/>
          <w14:ligatures w14:val="standardContextual"/>
        </w:rPr>
        <w:t xml:space="preserve"> where we will dive into the information and share more on the 2025 approach.</w:t>
      </w:r>
    </w:p>
    <w:p w14:paraId="40DA6CF2" w14:textId="3F786234" w:rsidR="00CF3586" w:rsidRPr="00814F8D" w:rsidRDefault="00CF3586" w:rsidP="00814F8D">
      <w:pPr>
        <w:spacing w:after="0" w:line="240" w:lineRule="auto"/>
        <w:rPr>
          <w:rFonts w:ascii="Verdana" w:eastAsia="Times New Roman" w:hAnsi="Verdana" w:cs="Times New Roman"/>
          <w:bCs/>
          <w:color w:val="333F48"/>
          <w:sz w:val="20"/>
          <w:szCs w:val="20"/>
          <w:lang w:val="en-US" w:eastAsia="ja-JP"/>
        </w:rPr>
      </w:pPr>
    </w:p>
    <w:bookmarkEnd w:id="1"/>
    <w:p w14:paraId="3F696026" w14:textId="77777777" w:rsidR="00A4721B" w:rsidRDefault="00A4721B" w:rsidP="006F5379">
      <w:pPr>
        <w:rPr>
          <w:rFonts w:asciiTheme="majorHAnsi" w:eastAsia="Calibri" w:hAnsiTheme="majorHAnsi" w:cs="Times New Roman"/>
          <w:b/>
          <w:bCs/>
          <w:color w:val="DD1D21" w:themeColor="accent1"/>
          <w:kern w:val="2"/>
          <w:sz w:val="28"/>
          <w:szCs w:val="28"/>
          <w:lang w:val="en-US"/>
          <w14:ligatures w14:val="standardContextual"/>
        </w:rPr>
      </w:pPr>
    </w:p>
    <w:p w14:paraId="5254C7B5" w14:textId="2B23C8BF" w:rsidR="006F5379" w:rsidRPr="00A27EF4" w:rsidRDefault="006F5379" w:rsidP="006F5379">
      <w:pPr>
        <w:rPr>
          <w:rFonts w:asciiTheme="majorHAnsi" w:eastAsia="Calibri" w:hAnsiTheme="majorHAnsi" w:cs="Times New Roman"/>
          <w:b/>
          <w:bCs/>
          <w:color w:val="DD1D21" w:themeColor="accent1"/>
          <w:kern w:val="2"/>
          <w:sz w:val="28"/>
          <w:szCs w:val="28"/>
          <w:lang w:val="en-US"/>
          <w14:ligatures w14:val="standardContextual"/>
        </w:rPr>
      </w:pPr>
      <w:r w:rsidRPr="00A27EF4">
        <w:rPr>
          <w:rFonts w:asciiTheme="majorHAnsi" w:eastAsia="Calibri" w:hAnsiTheme="majorHAnsi" w:cs="Times New Roman"/>
          <w:b/>
          <w:bCs/>
          <w:color w:val="DD1D21" w:themeColor="accent1"/>
          <w:kern w:val="2"/>
          <w:sz w:val="28"/>
          <w:szCs w:val="28"/>
          <w:lang w:val="en-US"/>
          <w14:ligatures w14:val="standardContextual"/>
        </w:rPr>
        <w:lastRenderedPageBreak/>
        <w:t>Shell Mobility LinkedIn Page Now Live!</w:t>
      </w:r>
    </w:p>
    <w:p w14:paraId="78022615" w14:textId="6691F541" w:rsidR="00C65C7A" w:rsidRPr="00C65C7A" w:rsidRDefault="00B8325F" w:rsidP="00C65C7A">
      <w:pPr>
        <w:spacing w:before="100" w:beforeAutospacing="1" w:after="100" w:afterAutospacing="1" w:line="276" w:lineRule="auto"/>
        <w:rPr>
          <w:rFonts w:eastAsia="Aptos" w:cs="Arial"/>
          <w:color w:val="595959" w:themeColor="text1"/>
          <w:lang w:val="en-US"/>
        </w:rPr>
      </w:pPr>
      <w:r w:rsidRPr="00B8325F">
        <w:rPr>
          <w:rFonts w:ascii="Times New Roman" w:eastAsia="Times New Roman" w:hAnsi="Times New Roman" w:cs="Times New Roman"/>
          <w:noProof/>
          <w:sz w:val="24"/>
          <w:szCs w:val="24"/>
          <w:lang w:val="en-US"/>
        </w:rPr>
        <w:drawing>
          <wp:anchor distT="0" distB="0" distL="114300" distR="114300" simplePos="0" relativeHeight="251658250" behindDoc="1" locked="0" layoutInCell="1" allowOverlap="1" wp14:anchorId="55691364" wp14:editId="65A1447F">
            <wp:simplePos x="0" y="0"/>
            <wp:positionH relativeFrom="column">
              <wp:posOffset>3581400</wp:posOffset>
            </wp:positionH>
            <wp:positionV relativeFrom="paragraph">
              <wp:posOffset>1148715</wp:posOffset>
            </wp:positionV>
            <wp:extent cx="3161364" cy="3111500"/>
            <wp:effectExtent l="19050" t="19050" r="20320" b="12700"/>
            <wp:wrapTight wrapText="bothSides">
              <wp:wrapPolygon edited="0">
                <wp:start x="-130" y="-132"/>
                <wp:lineTo x="-130" y="21556"/>
                <wp:lineTo x="21609" y="21556"/>
                <wp:lineTo x="21609" y="-132"/>
                <wp:lineTo x="-130" y="-1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1364" cy="3111500"/>
                    </a:xfrm>
                    <a:prstGeom prst="rect">
                      <a:avLst/>
                    </a:prstGeom>
                    <a:noFill/>
                    <a:ln>
                      <a:solidFill>
                        <a:schemeClr val="accent1"/>
                      </a:solidFill>
                    </a:ln>
                  </pic:spPr>
                </pic:pic>
              </a:graphicData>
            </a:graphic>
          </wp:anchor>
        </w:drawing>
      </w:r>
      <w:r w:rsidR="00C65C7A" w:rsidRPr="00C65C7A">
        <w:rPr>
          <w:rFonts w:eastAsia="Aptos" w:cs="Aptos"/>
          <w:color w:val="595959" w:themeColor="text1"/>
          <w:lang w:val="en-US"/>
        </w:rPr>
        <w:t xml:space="preserve">We're thrilled to announce the launch of our new </w:t>
      </w:r>
      <w:hyperlink r:id="rId27" w:history="1">
        <w:r w:rsidR="00C65C7A" w:rsidRPr="00C65C7A">
          <w:rPr>
            <w:rFonts w:eastAsia="Aptos" w:cs="Aptos"/>
            <w:color w:val="0070C0"/>
            <w:u w:val="single"/>
            <w:lang w:val="en-US"/>
          </w:rPr>
          <w:t>Shell Mobility US LinkedIn Page</w:t>
        </w:r>
      </w:hyperlink>
      <w:r w:rsidR="00C65C7A" w:rsidRPr="00C65C7A">
        <w:rPr>
          <w:rFonts w:eastAsia="Aptos" w:cs="Aptos"/>
          <w:color w:val="0000CC"/>
          <w:lang w:val="en-US"/>
        </w:rPr>
        <w:t>,</w:t>
      </w:r>
      <w:r w:rsidR="00C65C7A" w:rsidRPr="00C65C7A">
        <w:rPr>
          <w:rFonts w:eastAsia="Aptos" w:cs="Aptos"/>
          <w:lang w:val="en-US"/>
        </w:rPr>
        <w:t xml:space="preserve"> </w:t>
      </w:r>
      <w:r w:rsidR="00C65C7A" w:rsidRPr="00C65C7A">
        <w:rPr>
          <w:rFonts w:eastAsia="Aptos" w:cs="Aptos"/>
          <w:color w:val="595959" w:themeColor="text1"/>
          <w:lang w:val="en-US"/>
        </w:rPr>
        <w:t>designed specifically for our valued wholesalers and dealers. This dedicated social channel will feature exciting content about our brand, activations, and the overall industry and is tailored just for the wholesaler and dealer audience.</w:t>
      </w:r>
      <w:r w:rsidR="00C65C7A" w:rsidRPr="00C65C7A">
        <w:rPr>
          <w:rFonts w:eastAsia="Aptos" w:cs="Aptos"/>
          <w:color w:val="595959" w:themeColor="text1"/>
          <w:lang w:val="en-US"/>
        </w:rPr>
        <w:br/>
      </w:r>
      <w:r w:rsidR="00C65C7A" w:rsidRPr="00C65C7A">
        <w:rPr>
          <w:rFonts w:eastAsia="Aptos" w:cs="Aptos"/>
          <w:color w:val="595959" w:themeColor="text1"/>
          <w:lang w:val="en-US"/>
        </w:rPr>
        <w:br/>
      </w:r>
      <w:r w:rsidR="00C65C7A" w:rsidRPr="00C65C7A">
        <w:rPr>
          <w:rFonts w:eastAsia="Aptos" w:cs="Aptos"/>
          <w:b/>
          <w:bCs/>
          <w:color w:val="595959" w:themeColor="text1"/>
          <w:lang w:val="en-US"/>
        </w:rPr>
        <w:t>Content to be covered:</w:t>
      </w:r>
    </w:p>
    <w:p w14:paraId="057BF3AF" w14:textId="2BC02E14" w:rsidR="00C65C7A" w:rsidRPr="00C65C7A" w:rsidRDefault="00C65C7A" w:rsidP="00C65C7A">
      <w:pPr>
        <w:numPr>
          <w:ilvl w:val="0"/>
          <w:numId w:val="24"/>
        </w:numPr>
        <w:spacing w:before="100" w:beforeAutospacing="1" w:after="100" w:afterAutospacing="1" w:line="276" w:lineRule="auto"/>
        <w:rPr>
          <w:rFonts w:eastAsia="Times New Roman" w:cs="Arial"/>
          <w:color w:val="595959" w:themeColor="text1"/>
          <w:lang w:val="en-US"/>
        </w:rPr>
      </w:pPr>
      <w:r w:rsidRPr="00C65C7A">
        <w:rPr>
          <w:rFonts w:eastAsia="Times New Roman" w:cs="Aptos"/>
          <w:color w:val="595959" w:themeColor="text1"/>
          <w:lang w:val="en-US"/>
        </w:rPr>
        <w:t>Race Days at Shell Sponsored Events (e.g., Daytona 500, Pennzoil 400)</w:t>
      </w:r>
    </w:p>
    <w:p w14:paraId="7F404461" w14:textId="77777777" w:rsidR="00C65C7A" w:rsidRPr="00C65C7A" w:rsidRDefault="00C65C7A" w:rsidP="00C65C7A">
      <w:pPr>
        <w:numPr>
          <w:ilvl w:val="0"/>
          <w:numId w:val="24"/>
        </w:numPr>
        <w:spacing w:before="100" w:beforeAutospacing="1" w:after="100" w:afterAutospacing="1" w:line="276" w:lineRule="auto"/>
        <w:rPr>
          <w:rFonts w:eastAsia="Times New Roman" w:cs="Arial"/>
          <w:color w:val="595959" w:themeColor="text1"/>
          <w:lang w:val="en-US"/>
        </w:rPr>
      </w:pPr>
      <w:r w:rsidRPr="00C65C7A">
        <w:rPr>
          <w:rFonts w:eastAsia="Times New Roman" w:cs="Aptos"/>
          <w:color w:val="595959" w:themeColor="text1"/>
          <w:lang w:val="en-US"/>
        </w:rPr>
        <w:t>New Site Spotlights</w:t>
      </w:r>
    </w:p>
    <w:p w14:paraId="5F8C4C33" w14:textId="77777777" w:rsidR="00C65C7A" w:rsidRPr="00C65C7A" w:rsidRDefault="00C65C7A" w:rsidP="00C65C7A">
      <w:pPr>
        <w:numPr>
          <w:ilvl w:val="0"/>
          <w:numId w:val="24"/>
        </w:numPr>
        <w:spacing w:before="100" w:beforeAutospacing="1" w:after="100" w:afterAutospacing="1" w:line="276" w:lineRule="auto"/>
        <w:rPr>
          <w:rFonts w:eastAsia="Times New Roman" w:cs="Arial"/>
          <w:color w:val="595959" w:themeColor="text1"/>
          <w:lang w:val="en-US"/>
        </w:rPr>
      </w:pPr>
      <w:r w:rsidRPr="00C65C7A">
        <w:rPr>
          <w:rFonts w:eastAsia="Times New Roman" w:cs="Aptos"/>
          <w:color w:val="595959" w:themeColor="text1"/>
          <w:lang w:val="en-US"/>
        </w:rPr>
        <w:t>Tradeshow Highlights</w:t>
      </w:r>
    </w:p>
    <w:p w14:paraId="2454303F" w14:textId="77777777" w:rsidR="00C65C7A" w:rsidRPr="00C65C7A" w:rsidRDefault="00C65C7A" w:rsidP="00C65C7A">
      <w:pPr>
        <w:numPr>
          <w:ilvl w:val="0"/>
          <w:numId w:val="24"/>
        </w:numPr>
        <w:spacing w:before="100" w:beforeAutospacing="1" w:after="100" w:afterAutospacing="1" w:line="276" w:lineRule="auto"/>
        <w:rPr>
          <w:rFonts w:eastAsia="Times New Roman" w:cs="Arial"/>
          <w:color w:val="595959" w:themeColor="text1"/>
          <w:lang w:val="en-US"/>
        </w:rPr>
      </w:pPr>
      <w:r w:rsidRPr="00C65C7A">
        <w:rPr>
          <w:rFonts w:eastAsia="Times New Roman" w:cs="Aptos"/>
          <w:color w:val="595959" w:themeColor="text1"/>
          <w:lang w:val="en-US"/>
        </w:rPr>
        <w:t>Industry Updates</w:t>
      </w:r>
    </w:p>
    <w:p w14:paraId="4CCBB40F" w14:textId="77777777" w:rsidR="00C65C7A" w:rsidRPr="00C65C7A" w:rsidRDefault="00C65C7A" w:rsidP="00C65C7A">
      <w:pPr>
        <w:spacing w:before="100" w:beforeAutospacing="1" w:after="100" w:afterAutospacing="1" w:line="276" w:lineRule="auto"/>
        <w:rPr>
          <w:rFonts w:eastAsia="Aptos" w:cs="Arial"/>
          <w:color w:val="595959" w:themeColor="text1"/>
          <w:lang w:val="en-US"/>
        </w:rPr>
      </w:pPr>
      <w:r w:rsidRPr="00C65C7A">
        <w:rPr>
          <w:rFonts w:eastAsia="Aptos" w:cs="Aptos"/>
          <w:b/>
          <w:bCs/>
          <w:color w:val="595959" w:themeColor="text1"/>
          <w:lang w:val="en-US"/>
        </w:rPr>
        <w:t>Directions should you wish to share:</w:t>
      </w:r>
    </w:p>
    <w:p w14:paraId="3DC76EC1" w14:textId="77777777" w:rsidR="00C65C7A" w:rsidRPr="00C65C7A" w:rsidRDefault="00C65C7A" w:rsidP="00C65C7A">
      <w:pPr>
        <w:numPr>
          <w:ilvl w:val="0"/>
          <w:numId w:val="25"/>
        </w:numPr>
        <w:spacing w:before="100" w:beforeAutospacing="1" w:after="100" w:afterAutospacing="1" w:line="276" w:lineRule="auto"/>
        <w:rPr>
          <w:rFonts w:eastAsia="Times New Roman" w:cs="Arial"/>
          <w:color w:val="595959" w:themeColor="text1"/>
          <w:lang w:val="en-US"/>
        </w:rPr>
      </w:pPr>
      <w:r w:rsidRPr="00C65C7A">
        <w:rPr>
          <w:rFonts w:eastAsia="Times New Roman" w:cs="Aptos"/>
          <w:color w:val="595959" w:themeColor="text1"/>
          <w:lang w:val="en-US"/>
        </w:rPr>
        <w:t xml:space="preserve">Login to LinkedIn </w:t>
      </w:r>
    </w:p>
    <w:p w14:paraId="26F0AAA5" w14:textId="77777777" w:rsidR="00C65C7A" w:rsidRPr="00C65C7A" w:rsidRDefault="00C65C7A" w:rsidP="00C65C7A">
      <w:pPr>
        <w:numPr>
          <w:ilvl w:val="0"/>
          <w:numId w:val="25"/>
        </w:numPr>
        <w:spacing w:before="100" w:beforeAutospacing="1" w:after="100" w:afterAutospacing="1" w:line="276" w:lineRule="auto"/>
        <w:rPr>
          <w:rFonts w:eastAsia="Times New Roman" w:cs="Arial"/>
          <w:color w:val="000000"/>
          <w:lang w:val="en-US"/>
        </w:rPr>
      </w:pPr>
      <w:r w:rsidRPr="00C65C7A">
        <w:rPr>
          <w:rFonts w:eastAsia="Times New Roman" w:cs="Aptos"/>
          <w:color w:val="595959" w:themeColor="text1"/>
          <w:lang w:val="en-US"/>
        </w:rPr>
        <w:t xml:space="preserve">Navigate to the </w:t>
      </w:r>
      <w:hyperlink r:id="rId28" w:history="1">
        <w:r w:rsidRPr="00C65C7A">
          <w:rPr>
            <w:rFonts w:eastAsia="Times New Roman" w:cs="Aptos"/>
            <w:color w:val="0070C0"/>
            <w:u w:val="single"/>
            <w:lang w:val="en-US"/>
          </w:rPr>
          <w:t>Shell Mobility LinkedIn Page</w:t>
        </w:r>
      </w:hyperlink>
    </w:p>
    <w:p w14:paraId="59CACDFC" w14:textId="77777777" w:rsidR="00C65C7A" w:rsidRDefault="00C65C7A" w:rsidP="00C65C7A">
      <w:pPr>
        <w:numPr>
          <w:ilvl w:val="0"/>
          <w:numId w:val="25"/>
        </w:numPr>
        <w:spacing w:before="100" w:beforeAutospacing="1" w:after="100" w:afterAutospacing="1" w:line="276" w:lineRule="auto"/>
        <w:rPr>
          <w:rFonts w:eastAsia="Times New Roman" w:cs="Arial"/>
          <w:color w:val="595959" w:themeColor="text1"/>
          <w:lang w:val="en-US"/>
        </w:rPr>
      </w:pPr>
      <w:r w:rsidRPr="00C65C7A">
        <w:rPr>
          <w:rFonts w:eastAsia="Times New Roman" w:cs="Aptos"/>
          <w:color w:val="595959" w:themeColor="text1"/>
          <w:lang w:val="en-US"/>
        </w:rPr>
        <w:t xml:space="preserve">Scroll to bottom of a post and click Repost </w:t>
      </w:r>
    </w:p>
    <w:p w14:paraId="72AA7C80" w14:textId="0B586942" w:rsidR="006F5379" w:rsidRPr="00163EA8" w:rsidRDefault="00C65C7A" w:rsidP="00C65C7A">
      <w:pPr>
        <w:numPr>
          <w:ilvl w:val="0"/>
          <w:numId w:val="25"/>
        </w:numPr>
        <w:spacing w:before="100" w:beforeAutospacing="1" w:after="100" w:afterAutospacing="1" w:line="276" w:lineRule="auto"/>
        <w:rPr>
          <w:rFonts w:eastAsia="Times New Roman" w:cs="Arial"/>
          <w:color w:val="595959" w:themeColor="text1"/>
          <w:lang w:val="en-US"/>
        </w:rPr>
      </w:pPr>
      <w:r w:rsidRPr="00C65C7A">
        <w:rPr>
          <w:rFonts w:eastAsia="Times New Roman" w:cs="Aptos"/>
          <w:color w:val="595959" w:themeColor="text1"/>
          <w:lang w:val="en-US"/>
        </w:rPr>
        <w:t>Instantly repost or add your thoughts</w:t>
      </w:r>
    </w:p>
    <w:p w14:paraId="6DC65E95" w14:textId="0AC4B9FB" w:rsidR="00D676AF" w:rsidRPr="00A4721B" w:rsidRDefault="008B6434" w:rsidP="00A4721B">
      <w:pPr>
        <w:spacing w:before="100" w:beforeAutospacing="1" w:after="100" w:afterAutospacing="1" w:line="240" w:lineRule="auto"/>
        <w:rPr>
          <w:rFonts w:eastAsia="Times New Roman" w:cs="Times New Roman"/>
          <w:color w:val="595959" w:themeColor="text1"/>
          <w:lang w:val="en-US"/>
        </w:rPr>
      </w:pPr>
      <w:r w:rsidRPr="008B6434">
        <w:rPr>
          <w:rFonts w:eastAsia="Times New Roman" w:cs="Times New Roman"/>
          <w:color w:val="595959" w:themeColor="text1"/>
          <w:lang w:val="en-US"/>
        </w:rPr>
        <w:t xml:space="preserve">If you would like to stay updated, engage with our posts, and share your thoughts, </w:t>
      </w:r>
      <w:hyperlink r:id="rId29" w:history="1">
        <w:r w:rsidRPr="008B6434">
          <w:rPr>
            <w:rStyle w:val="Hyperlink"/>
            <w:rFonts w:eastAsia="Times New Roman" w:cs="Times New Roman"/>
            <w:color w:val="0070C0"/>
            <w:lang w:val="en-US"/>
          </w:rPr>
          <w:t>follow us on LinkedIn</w:t>
        </w:r>
      </w:hyperlink>
      <w:r w:rsidRPr="008B6434">
        <w:rPr>
          <w:rFonts w:eastAsia="Times New Roman" w:cs="Times New Roman"/>
          <w:color w:val="595959" w:themeColor="text1"/>
          <w:lang w:val="en-US"/>
        </w:rPr>
        <w:t>!</w:t>
      </w:r>
    </w:p>
    <w:p w14:paraId="44EEA871" w14:textId="405CD0FE" w:rsidR="00E665D0" w:rsidRPr="00E665D0" w:rsidRDefault="00E665D0" w:rsidP="00E665D0">
      <w:pPr>
        <w:pStyle w:val="SectionHeadings"/>
        <w:spacing w:before="240" w:line="240" w:lineRule="auto"/>
        <w:rPr>
          <w:color w:val="156082"/>
        </w:rPr>
      </w:pPr>
      <w:r w:rsidRPr="00E665D0">
        <w:rPr>
          <w:rFonts w:ascii="Calibri" w:eastAsia="Calibri" w:hAnsi="Calibri" w:cs="Arial"/>
          <w:caps w:val="0"/>
          <w:noProof/>
          <w:color w:val="156082"/>
          <w:sz w:val="22"/>
          <w:szCs w:val="22"/>
        </w:rPr>
        <mc:AlternateContent>
          <mc:Choice Requires="wps">
            <w:drawing>
              <wp:anchor distT="0" distB="0" distL="114300" distR="114300" simplePos="0" relativeHeight="251658241" behindDoc="0" locked="0" layoutInCell="1" allowOverlap="1" wp14:anchorId="12C0D636" wp14:editId="0AE6A352">
                <wp:simplePos x="0" y="0"/>
                <wp:positionH relativeFrom="page">
                  <wp:align>left</wp:align>
                </wp:positionH>
                <wp:positionV relativeFrom="paragraph">
                  <wp:posOffset>200660</wp:posOffset>
                </wp:positionV>
                <wp:extent cx="368935" cy="250190"/>
                <wp:effectExtent l="0" t="0" r="0" b="0"/>
                <wp:wrapNone/>
                <wp:docPr id="403407109" name="Rectangle 403407109"/>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2D9E35D7">
              <v:rect id="Rectangle 403407109" style="position:absolute;margin-left:0;margin-top:15.8pt;width:29.05pt;height:19.7pt;z-index:2516664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7914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">
                <w10:wrap anchorx="page"/>
              </v:rect>
            </w:pict>
          </mc:Fallback>
        </mc:AlternateContent>
      </w:r>
      <w:r w:rsidRPr="00E665D0">
        <w:rPr>
          <w:caps w:val="0"/>
          <w:color w:val="156082"/>
        </w:rPr>
        <w:t>Shell Technology</w:t>
      </w:r>
      <w:r w:rsidR="007C3D16">
        <w:rPr>
          <w:caps w:val="0"/>
          <w:color w:val="156082"/>
        </w:rPr>
        <w:t xml:space="preserve"> Updates</w:t>
      </w:r>
    </w:p>
    <w:p w14:paraId="6E4E6E0B" w14:textId="77777777" w:rsidR="00AF47CB" w:rsidRDefault="007C3D16" w:rsidP="00AF47CB">
      <w:pPr>
        <w:spacing w:before="100" w:beforeAutospacing="1" w:after="100" w:afterAutospacing="1" w:line="240" w:lineRule="auto"/>
        <w:rPr>
          <w:rFonts w:asciiTheme="majorHAnsi" w:eastAsia="Times New Roman" w:hAnsiTheme="majorHAnsi" w:cs="Times New Roman"/>
          <w:b/>
          <w:bCs/>
          <w:color w:val="156082"/>
          <w:sz w:val="28"/>
          <w:szCs w:val="28"/>
          <w:lang w:val="en-US"/>
        </w:rPr>
      </w:pPr>
      <w:r w:rsidRPr="00A27EF4">
        <w:rPr>
          <w:rFonts w:asciiTheme="majorHAnsi" w:eastAsia="Times New Roman" w:hAnsiTheme="majorHAnsi" w:cs="Times New Roman"/>
          <w:b/>
          <w:bCs/>
          <w:color w:val="156082"/>
          <w:sz w:val="28"/>
          <w:szCs w:val="28"/>
          <w:lang w:val="en-US"/>
        </w:rPr>
        <w:t>EDGEPro</w:t>
      </w:r>
      <w:r w:rsidR="00FB60A0">
        <w:rPr>
          <w:rFonts w:asciiTheme="majorHAnsi" w:eastAsia="Times New Roman" w:hAnsiTheme="majorHAnsi" w:cs="Times New Roman"/>
          <w:b/>
          <w:bCs/>
          <w:color w:val="156082"/>
          <w:sz w:val="28"/>
          <w:szCs w:val="28"/>
          <w:lang w:val="en-US"/>
        </w:rPr>
        <w:t xml:space="preserve"> Mass De</w:t>
      </w:r>
      <w:r w:rsidR="00B22CCB">
        <w:rPr>
          <w:rFonts w:asciiTheme="majorHAnsi" w:eastAsia="Times New Roman" w:hAnsiTheme="majorHAnsi" w:cs="Times New Roman"/>
          <w:b/>
          <w:bCs/>
          <w:color w:val="156082"/>
          <w:sz w:val="28"/>
          <w:szCs w:val="28"/>
          <w:lang w:val="en-US"/>
        </w:rPr>
        <w:t xml:space="preserve">ployment News </w:t>
      </w:r>
    </w:p>
    <w:p w14:paraId="370D4F50" w14:textId="77777777" w:rsidR="00AB2AB9" w:rsidRDefault="001E63A6" w:rsidP="00AB2AB9">
      <w:pPr>
        <w:spacing w:before="100" w:beforeAutospacing="1" w:after="100" w:afterAutospacing="1" w:line="240" w:lineRule="auto"/>
        <w:rPr>
          <w:rFonts w:asciiTheme="majorHAnsi" w:eastAsia="Times New Roman" w:hAnsiTheme="majorHAnsi" w:cs="Times New Roman"/>
          <w:b/>
          <w:bCs/>
          <w:color w:val="156082"/>
          <w:sz w:val="28"/>
          <w:szCs w:val="28"/>
          <w:lang w:val="en-US"/>
        </w:rPr>
      </w:pPr>
      <w:r w:rsidRPr="001E63A6">
        <w:rPr>
          <w:rFonts w:eastAsia="Times New Roman" w:cs="Times New Roman"/>
          <w:color w:val="595959" w:themeColor="text1"/>
          <w:lang w:val="en-US"/>
        </w:rPr>
        <w:t>As announced in the December Shell Mobility Academy, January kicks off EDGEPro Mass Deployment! The EDGEPro Mass Deployment signifies our confidence in the stability, scalability, and supportability of the solution. Currently, over 6000 sites have installed EDGEPro, with the vast majority reporting a simple installation process of less than one hour. In this article, you will find important information related to the EDGEPro Mass Deployment, including important reminders, exciting incentives, deployment support, and wholesaler actions.</w:t>
      </w:r>
    </w:p>
    <w:p w14:paraId="6F145E16" w14:textId="77777777" w:rsidR="00F66F04" w:rsidRDefault="00F66F04" w:rsidP="00AB2AB9">
      <w:pPr>
        <w:spacing w:before="100" w:beforeAutospacing="1" w:after="100" w:afterAutospacing="1" w:line="240" w:lineRule="auto"/>
        <w:rPr>
          <w:rFonts w:eastAsia="DengXian" w:cs="Cordia New"/>
          <w:b/>
          <w:bCs/>
          <w:color w:val="DD1D21"/>
          <w:kern w:val="2"/>
          <w:lang w:val="en-US"/>
          <w14:ligatures w14:val="standardContextual"/>
        </w:rPr>
      </w:pPr>
    </w:p>
    <w:p w14:paraId="2FBA8750" w14:textId="7E3269DE" w:rsidR="001E63A6" w:rsidRPr="00AB2AB9" w:rsidRDefault="001E63A6" w:rsidP="00AB2AB9">
      <w:pPr>
        <w:spacing w:before="100" w:beforeAutospacing="1" w:after="100" w:afterAutospacing="1" w:line="240" w:lineRule="auto"/>
        <w:rPr>
          <w:rFonts w:asciiTheme="majorHAnsi" w:eastAsia="Times New Roman" w:hAnsiTheme="majorHAnsi" w:cs="Times New Roman"/>
          <w:b/>
          <w:bCs/>
          <w:color w:val="156082"/>
          <w:sz w:val="28"/>
          <w:szCs w:val="28"/>
          <w:lang w:val="en-US"/>
        </w:rPr>
      </w:pPr>
      <w:r w:rsidRPr="001E63A6">
        <w:rPr>
          <w:rFonts w:eastAsia="DengXian" w:cs="Cordia New"/>
          <w:b/>
          <w:bCs/>
          <w:color w:val="DD1D21"/>
          <w:kern w:val="2"/>
          <w:lang w:val="en-US"/>
          <w14:ligatures w14:val="standardContextual"/>
        </w:rPr>
        <w:lastRenderedPageBreak/>
        <w:t>Important Reminders</w:t>
      </w:r>
    </w:p>
    <w:p w14:paraId="21E5CDD3" w14:textId="7D49E7F1" w:rsidR="001E63A6" w:rsidRPr="001E63A6" w:rsidRDefault="001E63A6" w:rsidP="001E63A6">
      <w:pPr>
        <w:spacing w:line="276" w:lineRule="auto"/>
        <w:rPr>
          <w:rFonts w:eastAsia="DengXian" w:cs="Cordia New"/>
          <w:color w:val="595959" w:themeColor="text1"/>
          <w:kern w:val="2"/>
          <w:lang w:val="en-US"/>
          <w14:ligatures w14:val="standardContextual"/>
        </w:rPr>
      </w:pPr>
      <w:r w:rsidRPr="001E63A6">
        <w:rPr>
          <w:rFonts w:eastAsia="DengXian" w:cs="Cordia New"/>
          <w:b/>
          <w:bCs/>
          <w:color w:val="595959" w:themeColor="text1"/>
          <w:kern w:val="2"/>
          <w:lang w:val="en-US"/>
          <w14:ligatures w14:val="standardContextual"/>
        </w:rPr>
        <w:t>The new deadline to complete your network installation is May 31, 2025</w:t>
      </w:r>
      <w:r w:rsidRPr="001E63A6">
        <w:rPr>
          <w:rFonts w:eastAsia="DengXian" w:cs="Cordia New"/>
          <w:color w:val="595959" w:themeColor="text1"/>
          <w:kern w:val="2"/>
          <w:lang w:val="en-US"/>
          <w14:ligatures w14:val="standardContextual"/>
        </w:rPr>
        <w:t>. As a reminder, you must complete the EDGEPro installation before May 3</w:t>
      </w:r>
      <w:r w:rsidR="00914040">
        <w:rPr>
          <w:rFonts w:eastAsia="DengXian" w:cs="Cordia New"/>
          <w:color w:val="595959" w:themeColor="text1"/>
          <w:kern w:val="2"/>
          <w:lang w:val="en-US"/>
          <w14:ligatures w14:val="standardContextual"/>
        </w:rPr>
        <w:t>1</w:t>
      </w:r>
      <w:r w:rsidRPr="001E63A6">
        <w:rPr>
          <w:rFonts w:eastAsia="DengXian" w:cs="Cordia New"/>
          <w:color w:val="595959" w:themeColor="text1"/>
          <w:kern w:val="2"/>
          <w:lang w:val="en-US"/>
          <w14:ligatures w14:val="standardContextual"/>
        </w:rPr>
        <w:t xml:space="preserve"> to be reimbursed for the cost of the device. The current Wincor device has reached end-of-life and will no longer be supported. The EDGEPro device is the foundation for future innovative features. </w:t>
      </w:r>
    </w:p>
    <w:p w14:paraId="0815CF41" w14:textId="77777777" w:rsidR="001E63A6" w:rsidRPr="001E63A6" w:rsidRDefault="001E63A6" w:rsidP="001E63A6">
      <w:pPr>
        <w:spacing w:line="276" w:lineRule="auto"/>
        <w:rPr>
          <w:rFonts w:eastAsia="DengXian" w:cs="Cordia New"/>
          <w:color w:val="595959" w:themeColor="text1"/>
          <w:kern w:val="2"/>
          <w:lang w:val="en-US" w:eastAsia="zh-CN" w:bidi="th-TH"/>
          <w14:ligatures w14:val="standardContextual"/>
        </w:rPr>
      </w:pPr>
      <w:r w:rsidRPr="001E63A6">
        <w:rPr>
          <w:rFonts w:eastAsia="DengXian" w:cs="Cordia New"/>
          <w:color w:val="595959" w:themeColor="text1"/>
          <w:kern w:val="2"/>
          <w:lang w:val="en-US"/>
          <w14:ligatures w14:val="standardContextual"/>
        </w:rPr>
        <w:t xml:space="preserve">The </w:t>
      </w:r>
      <w:r w:rsidRPr="001E63A6">
        <w:rPr>
          <w:rFonts w:eastAsia="DengXian" w:cs="Cordia New"/>
          <w:color w:val="595959" w:themeColor="text1"/>
          <w:kern w:val="2"/>
          <w:lang w:val="en-US" w:eastAsia="zh-CN" w:bidi="th-TH"/>
          <w14:ligatures w14:val="standardContextual"/>
        </w:rPr>
        <w:t xml:space="preserve">standard billing process resumed in November.  The standard billing process includes sites that have received, scheduled or installed EDGEPro. </w:t>
      </w:r>
    </w:p>
    <w:p w14:paraId="47BC9B8C" w14:textId="77777777" w:rsidR="001E63A6" w:rsidRPr="001E63A6" w:rsidRDefault="001E63A6" w:rsidP="001E63A6">
      <w:pPr>
        <w:spacing w:after="0" w:line="276" w:lineRule="auto"/>
        <w:rPr>
          <w:rFonts w:eastAsia="DengXian" w:cs="Cordia New"/>
          <w:color w:val="000000"/>
          <w:kern w:val="2"/>
          <w:lang w:val="en-US" w:eastAsia="zh-CN" w:bidi="th-TH"/>
          <w14:ligatures w14:val="standardContextual"/>
        </w:rPr>
      </w:pPr>
      <w:r w:rsidRPr="001E63A6">
        <w:rPr>
          <w:rFonts w:eastAsia="DengXian" w:cs="Cordia New"/>
          <w:b/>
          <w:bCs/>
          <w:color w:val="DD1D21"/>
          <w:kern w:val="2"/>
          <w:lang w:val="en-US"/>
          <w14:ligatures w14:val="standardContextual"/>
        </w:rPr>
        <w:t xml:space="preserve">Exciting Incentives </w:t>
      </w:r>
    </w:p>
    <w:p w14:paraId="29A826C6" w14:textId="77777777" w:rsidR="001E63A6" w:rsidRPr="001E63A6" w:rsidRDefault="001E63A6" w:rsidP="001E63A6">
      <w:pPr>
        <w:spacing w:after="0" w:line="276" w:lineRule="auto"/>
        <w:rPr>
          <w:rFonts w:eastAsia="DengXian" w:cs="Cordia New"/>
          <w:color w:val="595959" w:themeColor="text1"/>
          <w:kern w:val="2"/>
          <w:lang w:val="en-US" w:eastAsia="zh-CN" w:bidi="th-TH"/>
          <w14:ligatures w14:val="standardContextual"/>
        </w:rPr>
      </w:pPr>
      <w:r w:rsidRPr="001E63A6">
        <w:rPr>
          <w:rFonts w:eastAsia="DengXian" w:cs="Cordia New"/>
          <w:color w:val="595959" w:themeColor="text1"/>
          <w:kern w:val="2"/>
          <w:lang w:val="en-US" w:eastAsia="zh-CN" w:bidi="th-TH"/>
          <w14:ligatures w14:val="standardContextual"/>
        </w:rPr>
        <w:t xml:space="preserve">We are thrilled to announce our </w:t>
      </w:r>
      <w:r w:rsidRPr="001E63A6">
        <w:rPr>
          <w:rFonts w:eastAsia="DengXian" w:cs="Cordia New"/>
          <w:b/>
          <w:bCs/>
          <w:i/>
          <w:iCs/>
          <w:color w:val="595959" w:themeColor="text1"/>
          <w:kern w:val="2"/>
          <w:lang w:val="en-US" w:eastAsia="zh-CN" w:bidi="th-TH"/>
          <w14:ligatures w14:val="standardContextual"/>
        </w:rPr>
        <w:t>Finish Strong and</w:t>
      </w:r>
      <w:r w:rsidRPr="001E63A6">
        <w:rPr>
          <w:rFonts w:eastAsia="DengXian" w:cs="Cordia New"/>
          <w:i/>
          <w:iCs/>
          <w:color w:val="595959" w:themeColor="text1"/>
          <w:kern w:val="2"/>
          <w:lang w:val="en-US" w:eastAsia="zh-CN" w:bidi="th-TH"/>
          <w14:ligatures w14:val="standardContextual"/>
        </w:rPr>
        <w:t xml:space="preserve"> </w:t>
      </w:r>
      <w:r w:rsidRPr="001E63A6">
        <w:rPr>
          <w:rFonts w:eastAsia="DengXian" w:cs="Cordia New"/>
          <w:b/>
          <w:bCs/>
          <w:i/>
          <w:iCs/>
          <w:color w:val="DD1D21"/>
          <w:kern w:val="2"/>
          <w:lang w:val="en-US"/>
          <w14:ligatures w14:val="standardContextual"/>
        </w:rPr>
        <w:t>Win</w:t>
      </w:r>
      <w:r w:rsidRPr="001E63A6">
        <w:rPr>
          <w:rFonts w:eastAsia="DengXian" w:cs="Cordia New"/>
          <w:color w:val="FF0000"/>
          <w:kern w:val="2"/>
          <w:lang w:val="en-US" w:eastAsia="zh-CN" w:bidi="th-TH"/>
          <w14:ligatures w14:val="standardContextual"/>
        </w:rPr>
        <w:t xml:space="preserve"> </w:t>
      </w:r>
      <w:r w:rsidRPr="001E63A6">
        <w:rPr>
          <w:rFonts w:eastAsia="DengXian" w:cs="Cordia New"/>
          <w:color w:val="595959" w:themeColor="text1"/>
          <w:kern w:val="2"/>
          <w:lang w:val="en-US" w:eastAsia="zh-CN" w:bidi="th-TH"/>
          <w14:ligatures w14:val="standardContextual"/>
        </w:rPr>
        <w:t>incentive programs. The new incentive programs are designed to encourage and recognize you throughout the EDGEPro journey.</w:t>
      </w:r>
    </w:p>
    <w:p w14:paraId="32E43666" w14:textId="77777777" w:rsidR="001E63A6" w:rsidRPr="001E63A6" w:rsidRDefault="001E63A6" w:rsidP="001E63A6">
      <w:pPr>
        <w:numPr>
          <w:ilvl w:val="0"/>
          <w:numId w:val="26"/>
        </w:numPr>
        <w:spacing w:after="0" w:line="276" w:lineRule="auto"/>
        <w:contextualSpacing/>
        <w:rPr>
          <w:rFonts w:eastAsia="DengXian" w:cs="Cordia New"/>
          <w:color w:val="595959" w:themeColor="text1"/>
          <w:kern w:val="2"/>
          <w:lang w:val="en-US" w:eastAsia="zh-CN" w:bidi="th-TH"/>
          <w14:ligatures w14:val="standardContextual"/>
        </w:rPr>
      </w:pPr>
      <w:r w:rsidRPr="001E63A6">
        <w:rPr>
          <w:rFonts w:eastAsia="DengXian" w:cs="Cordia New"/>
          <w:b/>
          <w:bCs/>
          <w:i/>
          <w:iCs/>
          <w:color w:val="595959" w:themeColor="text1"/>
          <w:kern w:val="2"/>
          <w:lang w:val="en-US" w:eastAsia="zh-CN" w:bidi="th-TH"/>
          <w14:ligatures w14:val="standardContextual"/>
        </w:rPr>
        <w:t>Start the</w:t>
      </w:r>
      <w:r w:rsidRPr="001E63A6">
        <w:rPr>
          <w:rFonts w:eastAsia="DengXian" w:cs="Cordia New"/>
          <w:i/>
          <w:iCs/>
          <w:color w:val="595959" w:themeColor="text1"/>
          <w:kern w:val="2"/>
          <w:lang w:val="en-US" w:eastAsia="zh-CN" w:bidi="th-TH"/>
          <w14:ligatures w14:val="standardContextual"/>
        </w:rPr>
        <w:t xml:space="preserve"> </w:t>
      </w:r>
      <w:r w:rsidRPr="001E63A6">
        <w:rPr>
          <w:rFonts w:eastAsia="DengXian" w:cs="Cordia New"/>
          <w:b/>
          <w:bCs/>
          <w:i/>
          <w:iCs/>
          <w:color w:val="DD1D21"/>
          <w:kern w:val="2"/>
          <w:lang w:val="en-US"/>
          <w14:ligatures w14:val="standardContextual"/>
        </w:rPr>
        <w:t>Race:</w:t>
      </w:r>
      <w:r w:rsidRPr="001E63A6">
        <w:rPr>
          <w:rFonts w:eastAsia="DengXian" w:cs="Cordia New"/>
          <w:color w:val="000000"/>
          <w:kern w:val="2"/>
          <w:lang w:val="en-US" w:eastAsia="zh-CN" w:bidi="th-TH"/>
          <w14:ligatures w14:val="standardContextual"/>
        </w:rPr>
        <w:t xml:space="preserve"> </w:t>
      </w:r>
      <w:r w:rsidRPr="001E63A6">
        <w:rPr>
          <w:rFonts w:eastAsia="DengXian" w:cs="Cordia New"/>
          <w:color w:val="595959" w:themeColor="text1"/>
          <w:kern w:val="2"/>
          <w:lang w:val="en-US" w:eastAsia="zh-CN" w:bidi="th-TH"/>
          <w14:ligatures w14:val="standardContextual"/>
        </w:rPr>
        <w:t xml:space="preserve">Schedule installations now and receive gratuitous Shell swag, while supplies last! Scheduling is a critical step in the process and ensures we have resources available to support installation. </w:t>
      </w:r>
    </w:p>
    <w:p w14:paraId="7807B0EE" w14:textId="2CCCEFE4" w:rsidR="001E63A6" w:rsidRPr="001E63A6" w:rsidRDefault="001E63A6" w:rsidP="001E63A6">
      <w:pPr>
        <w:numPr>
          <w:ilvl w:val="0"/>
          <w:numId w:val="26"/>
        </w:numPr>
        <w:spacing w:after="0" w:line="276" w:lineRule="auto"/>
        <w:contextualSpacing/>
        <w:rPr>
          <w:rFonts w:eastAsia="DengXian" w:cs="Cordia New"/>
          <w:color w:val="595959" w:themeColor="text1"/>
          <w:kern w:val="2"/>
          <w:lang w:val="en-US" w:eastAsia="zh-CN" w:bidi="th-TH"/>
          <w14:ligatures w14:val="standardContextual"/>
        </w:rPr>
      </w:pPr>
      <w:r w:rsidRPr="001E63A6">
        <w:rPr>
          <w:rFonts w:eastAsia="DengXian" w:cs="Cordia New"/>
          <w:b/>
          <w:bCs/>
          <w:i/>
          <w:iCs/>
          <w:color w:val="595959" w:themeColor="text1"/>
          <w:kern w:val="2"/>
          <w:lang w:val="en-US" w:eastAsia="zh-CN" w:bidi="th-TH"/>
          <w14:ligatures w14:val="standardContextual"/>
        </w:rPr>
        <w:t>Finish</w:t>
      </w:r>
      <w:r w:rsidRPr="001E63A6">
        <w:rPr>
          <w:rFonts w:eastAsia="DengXian" w:cs="Cordia New"/>
          <w:i/>
          <w:iCs/>
          <w:color w:val="595959" w:themeColor="text1"/>
          <w:kern w:val="2"/>
          <w:lang w:val="en-US" w:eastAsia="zh-CN" w:bidi="th-TH"/>
          <w14:ligatures w14:val="standardContextual"/>
        </w:rPr>
        <w:t xml:space="preserve"> </w:t>
      </w:r>
      <w:r w:rsidRPr="001E63A6">
        <w:rPr>
          <w:rFonts w:eastAsia="DengXian" w:cs="Cordia New"/>
          <w:b/>
          <w:bCs/>
          <w:i/>
          <w:iCs/>
          <w:color w:val="DD1D21"/>
          <w:kern w:val="2"/>
          <w:lang w:val="en-US"/>
          <w14:ligatures w14:val="standardContextual"/>
        </w:rPr>
        <w:t>First:</w:t>
      </w:r>
      <w:r w:rsidRPr="001E63A6">
        <w:rPr>
          <w:rFonts w:eastAsia="DengXian" w:cs="Cordia New"/>
          <w:color w:val="000000"/>
          <w:kern w:val="2"/>
          <w:lang w:val="en-US" w:eastAsia="zh-CN" w:bidi="th-TH"/>
          <w14:ligatures w14:val="standardContextual"/>
        </w:rPr>
        <w:t xml:space="preserve"> </w:t>
      </w:r>
      <w:r w:rsidRPr="001E63A6">
        <w:rPr>
          <w:rFonts w:eastAsia="DengXian" w:cs="Cordia New"/>
          <w:color w:val="595959" w:themeColor="text1"/>
          <w:kern w:val="2"/>
          <w:lang w:val="en-US" w:eastAsia="zh-CN" w:bidi="th-TH"/>
          <w14:ligatures w14:val="standardContextual"/>
        </w:rPr>
        <w:t xml:space="preserve">Complete your network installations by February 28 to be entered to win the Grand Prize! This promotion is retroactive. </w:t>
      </w:r>
    </w:p>
    <w:p w14:paraId="5A1B9E69" w14:textId="3D422E6B" w:rsidR="001E63A6" w:rsidRPr="001E63A6" w:rsidRDefault="001E63A6" w:rsidP="001E63A6">
      <w:pPr>
        <w:numPr>
          <w:ilvl w:val="0"/>
          <w:numId w:val="26"/>
        </w:numPr>
        <w:spacing w:after="0" w:line="276" w:lineRule="auto"/>
        <w:contextualSpacing/>
        <w:rPr>
          <w:rFonts w:eastAsia="DengXian" w:cs="Cordia New"/>
          <w:color w:val="595959" w:themeColor="text1"/>
          <w:kern w:val="2"/>
          <w:lang w:val="en-US" w:eastAsia="zh-CN" w:bidi="th-TH"/>
          <w14:ligatures w14:val="standardContextual"/>
        </w:rPr>
      </w:pPr>
      <w:r w:rsidRPr="001E63A6">
        <w:rPr>
          <w:rFonts w:eastAsia="DengXian" w:cs="Cordia New"/>
          <w:b/>
          <w:bCs/>
          <w:i/>
          <w:iCs/>
          <w:color w:val="595959" w:themeColor="text1"/>
          <w:kern w:val="2"/>
          <w:lang w:val="en-US" w:eastAsia="zh-CN" w:bidi="th-TH"/>
          <w14:ligatures w14:val="standardContextual"/>
        </w:rPr>
        <w:t xml:space="preserve">Finish </w:t>
      </w:r>
      <w:r w:rsidRPr="001E63A6">
        <w:rPr>
          <w:rFonts w:eastAsia="DengXian" w:cs="Cordia New"/>
          <w:b/>
          <w:bCs/>
          <w:i/>
          <w:iCs/>
          <w:color w:val="DD1D21"/>
          <w:kern w:val="2"/>
          <w:lang w:val="en-US"/>
          <w14:ligatures w14:val="standardContextual"/>
        </w:rPr>
        <w:t>Fast</w:t>
      </w:r>
      <w:r w:rsidRPr="001E63A6">
        <w:rPr>
          <w:rFonts w:eastAsia="DengXian" w:cs="Cordia New"/>
          <w:b/>
          <w:bCs/>
          <w:color w:val="DD1D21"/>
          <w:kern w:val="2"/>
          <w:lang w:val="en-US"/>
          <w14:ligatures w14:val="standardContextual"/>
        </w:rPr>
        <w:t xml:space="preserve">: </w:t>
      </w:r>
      <w:r w:rsidRPr="001E63A6">
        <w:rPr>
          <w:rFonts w:eastAsia="DengXian" w:cs="Cordia New"/>
          <w:color w:val="595959" w:themeColor="text1"/>
          <w:kern w:val="2"/>
          <w:lang w:val="en-US" w:eastAsia="zh-CN" w:bidi="th-TH"/>
          <w14:ligatures w14:val="standardContextual"/>
        </w:rPr>
        <w:t xml:space="preserve">Wholesalers who complete their network by March 31 receive one free EDGEPro spare for every 100 sites. This promotion is retroactive. </w:t>
      </w:r>
    </w:p>
    <w:p w14:paraId="7098F709" w14:textId="77777777" w:rsidR="001E63A6" w:rsidRPr="001E63A6" w:rsidRDefault="001E63A6" w:rsidP="001E63A6">
      <w:pPr>
        <w:spacing w:before="240" w:after="0" w:line="276" w:lineRule="auto"/>
        <w:rPr>
          <w:rFonts w:eastAsia="DengXian" w:cs="Cordia New"/>
          <w:b/>
          <w:bCs/>
          <w:color w:val="DD1D21"/>
          <w:kern w:val="2"/>
          <w:lang w:val="en-US"/>
          <w14:ligatures w14:val="standardContextual"/>
        </w:rPr>
      </w:pPr>
      <w:r w:rsidRPr="001E63A6">
        <w:rPr>
          <w:rFonts w:eastAsia="DengXian" w:cs="Cordia New"/>
          <w:b/>
          <w:bCs/>
          <w:color w:val="DD1D21"/>
          <w:kern w:val="2"/>
          <w:lang w:val="en-US"/>
          <w14:ligatures w14:val="standardContextual"/>
        </w:rPr>
        <w:t>Deployment Support</w:t>
      </w:r>
    </w:p>
    <w:p w14:paraId="374A0CC1" w14:textId="77777777" w:rsidR="001E63A6" w:rsidRPr="001E63A6" w:rsidRDefault="001E63A6" w:rsidP="001E63A6">
      <w:pPr>
        <w:spacing w:line="276" w:lineRule="auto"/>
        <w:rPr>
          <w:rFonts w:eastAsia="DengXian" w:cs="Cordia New"/>
          <w:color w:val="595959" w:themeColor="text1"/>
          <w:kern w:val="2"/>
          <w:lang w:val="en-US"/>
          <w14:ligatures w14:val="standardContextual"/>
        </w:rPr>
      </w:pPr>
      <w:r w:rsidRPr="001E63A6">
        <w:rPr>
          <w:rFonts w:eastAsia="DengXian" w:cs="Cordia New"/>
          <w:color w:val="595959" w:themeColor="text1"/>
          <w:kern w:val="2"/>
          <w:lang w:val="en-US"/>
          <w14:ligatures w14:val="standardContextual"/>
        </w:rPr>
        <w:t xml:space="preserve">Our Deployment Coordinators (DC) will be reaching out to support you through every step of your EDGEPro journey. The DCs are your primary point of contact for EDGEPro and will assist you when ordering, scheduling, and installing the device. Please contact your DC or </w:t>
      </w:r>
      <w:hyperlink r:id="rId30" w:history="1">
        <w:r w:rsidRPr="00914040">
          <w:rPr>
            <w:rFonts w:eastAsia="DengXian" w:cs="Cordia New"/>
            <w:color w:val="0070C0"/>
            <w:kern w:val="2"/>
            <w:u w:val="single"/>
            <w:lang w:val="en-US"/>
            <w14:ligatures w14:val="standardContextual"/>
          </w:rPr>
          <w:t>Scott Taylor</w:t>
        </w:r>
      </w:hyperlink>
      <w:r w:rsidRPr="001E63A6">
        <w:rPr>
          <w:rFonts w:eastAsia="DengXian" w:cs="Cordia New"/>
          <w:color w:val="595959" w:themeColor="text1"/>
          <w:kern w:val="2"/>
          <w:lang w:val="en-US"/>
          <w14:ligatures w14:val="standardContextual"/>
        </w:rPr>
        <w:t xml:space="preserve"> for EDGEPro deployment support. </w:t>
      </w:r>
    </w:p>
    <w:p w14:paraId="2ED824F3" w14:textId="77777777" w:rsidR="001E63A6" w:rsidRPr="001E63A6" w:rsidRDefault="001E63A6" w:rsidP="001E63A6">
      <w:pPr>
        <w:spacing w:after="0" w:line="276" w:lineRule="auto"/>
        <w:rPr>
          <w:rFonts w:eastAsia="DengXian" w:cs="Cordia New"/>
          <w:b/>
          <w:bCs/>
          <w:color w:val="DD1D21"/>
          <w:kern w:val="2"/>
          <w:lang w:val="en-US"/>
          <w14:ligatures w14:val="standardContextual"/>
        </w:rPr>
      </w:pPr>
      <w:r w:rsidRPr="001E63A6">
        <w:rPr>
          <w:rFonts w:eastAsia="DengXian" w:cs="Cordia New"/>
          <w:b/>
          <w:bCs/>
          <w:color w:val="DD1D21"/>
          <w:kern w:val="2"/>
          <w:lang w:val="en-US"/>
          <w14:ligatures w14:val="standardContextual"/>
        </w:rPr>
        <w:t>Wholesaler Actions</w:t>
      </w:r>
    </w:p>
    <w:p w14:paraId="350E5A24" w14:textId="77777777" w:rsidR="001E63A6" w:rsidRPr="001E63A6" w:rsidRDefault="001E63A6" w:rsidP="001E63A6">
      <w:pPr>
        <w:spacing w:after="120" w:line="276" w:lineRule="auto"/>
        <w:rPr>
          <w:rFonts w:eastAsia="DengXian" w:cs="Cordia New"/>
          <w:color w:val="595959" w:themeColor="text1"/>
          <w:kern w:val="2"/>
          <w:lang w:val="en-US" w:eastAsia="zh-CN" w:bidi="th-TH"/>
          <w14:ligatures w14:val="standardContextual"/>
        </w:rPr>
      </w:pPr>
      <w:r w:rsidRPr="001E63A6">
        <w:rPr>
          <w:rFonts w:eastAsia="DengXian" w:cs="Cordia New"/>
          <w:color w:val="595959" w:themeColor="text1"/>
          <w:kern w:val="2"/>
          <w:lang w:val="en-US" w:eastAsia="zh-CN" w:bidi="th-TH"/>
          <w14:ligatures w14:val="standardContextual"/>
        </w:rPr>
        <w:t xml:space="preserve">To ensure a seamless EDGEPro installation, please complete the following: </w:t>
      </w:r>
    </w:p>
    <w:p w14:paraId="02A4E515" w14:textId="77777777" w:rsidR="001E63A6" w:rsidRPr="001E63A6" w:rsidRDefault="001E63A6" w:rsidP="001E63A6">
      <w:pPr>
        <w:numPr>
          <w:ilvl w:val="0"/>
          <w:numId w:val="27"/>
        </w:numPr>
        <w:spacing w:after="120" w:line="276" w:lineRule="auto"/>
        <w:contextualSpacing/>
        <w:rPr>
          <w:rFonts w:eastAsia="DengXian" w:cs="Cordia New"/>
          <w:color w:val="595959" w:themeColor="text1"/>
          <w:kern w:val="2"/>
          <w:lang w:val="en-US"/>
          <w14:ligatures w14:val="standardContextual"/>
        </w:rPr>
      </w:pPr>
      <w:r w:rsidRPr="001E63A6">
        <w:rPr>
          <w:rFonts w:eastAsia="DengXian" w:cs="Cordia New"/>
          <w:b/>
          <w:bCs/>
          <w:color w:val="595959" w:themeColor="text1"/>
          <w:kern w:val="2"/>
          <w:lang w:val="en-US"/>
          <w14:ligatures w14:val="standardContextual"/>
        </w:rPr>
        <w:t xml:space="preserve">Get on CORE. </w:t>
      </w:r>
      <w:r w:rsidRPr="001E63A6">
        <w:rPr>
          <w:rFonts w:eastAsia="DengXian" w:cs="Cordia New"/>
          <w:color w:val="595959" w:themeColor="text1"/>
          <w:kern w:val="2"/>
          <w:lang w:val="en-US"/>
          <w14:ligatures w14:val="standardContextual"/>
        </w:rPr>
        <w:t>Sites must be on the correct version of CORE for EDGEPro reimbursement. Please refer to the Shell Monthly Ops Report to identify the software version by site. Alternatively, contact the L1 Helpdesk at 1-866-HI-SHELL, and when prompted provide the POS provider, where you will be routed to the correct source (e.g., Gilbarco, Verifone).</w:t>
      </w:r>
    </w:p>
    <w:p w14:paraId="0AF50D7B" w14:textId="77777777" w:rsidR="001E63A6" w:rsidRPr="001E63A6" w:rsidRDefault="001E63A6" w:rsidP="001E63A6">
      <w:pPr>
        <w:numPr>
          <w:ilvl w:val="0"/>
          <w:numId w:val="27"/>
        </w:numPr>
        <w:spacing w:after="120" w:line="276" w:lineRule="auto"/>
        <w:contextualSpacing/>
        <w:rPr>
          <w:rFonts w:eastAsia="DengXian" w:cs="Cordia New"/>
          <w:color w:val="000000"/>
          <w:kern w:val="2"/>
          <w:lang w:val="en-US"/>
          <w14:ligatures w14:val="standardContextual"/>
        </w:rPr>
      </w:pPr>
      <w:r w:rsidRPr="001E63A6">
        <w:rPr>
          <w:rFonts w:eastAsia="DengXian" w:cs="Cordia New"/>
          <w:b/>
          <w:bCs/>
          <w:color w:val="595959" w:themeColor="text1"/>
          <w:kern w:val="2"/>
          <w:lang w:val="en-US"/>
          <w14:ligatures w14:val="standardContextual"/>
        </w:rPr>
        <w:t>Schedule Now.</w:t>
      </w:r>
      <w:r w:rsidRPr="001E63A6">
        <w:rPr>
          <w:rFonts w:eastAsia="DengXian" w:cs="Cordia New"/>
          <w:color w:val="595959" w:themeColor="text1"/>
          <w:kern w:val="2"/>
          <w:lang w:val="en-US"/>
          <w14:ligatures w14:val="standardContextual"/>
        </w:rPr>
        <w:t xml:space="preserve"> Scheduling is essential to ensure resources are available to support your installation. Order and schedule your EDGEPro device at </w:t>
      </w:r>
      <w:hyperlink r:id="rId31" w:history="1">
        <w:r w:rsidRPr="001E63A6">
          <w:rPr>
            <w:rFonts w:eastAsia="DengXian" w:cs="Cordia New"/>
            <w:color w:val="0070C0"/>
            <w:kern w:val="2"/>
            <w:u w:val="single"/>
            <w:lang w:val="en-US"/>
            <w14:ligatures w14:val="standardContextual"/>
          </w:rPr>
          <w:t>https://info.invenco.com/shelleps</w:t>
        </w:r>
      </w:hyperlink>
      <w:r w:rsidRPr="001E63A6">
        <w:rPr>
          <w:rFonts w:eastAsia="DengXian" w:cs="Cordia New"/>
          <w:kern w:val="2"/>
          <w:lang w:val="en-US"/>
          <w14:ligatures w14:val="standardContextual"/>
        </w:rPr>
        <w:t xml:space="preserve">. </w:t>
      </w:r>
    </w:p>
    <w:p w14:paraId="7612D9A9" w14:textId="6D0BA88A" w:rsidR="001E63A6" w:rsidRPr="001E63A6" w:rsidRDefault="001E63A6" w:rsidP="001E63A6">
      <w:pPr>
        <w:numPr>
          <w:ilvl w:val="0"/>
          <w:numId w:val="27"/>
        </w:numPr>
        <w:spacing w:after="120" w:line="276" w:lineRule="auto"/>
        <w:contextualSpacing/>
        <w:rPr>
          <w:rFonts w:eastAsia="DengXian" w:cs="Cordia New"/>
          <w:color w:val="595959" w:themeColor="text1"/>
          <w:kern w:val="2"/>
          <w:lang w:val="en-US"/>
          <w14:ligatures w14:val="standardContextual"/>
        </w:rPr>
      </w:pPr>
      <w:r w:rsidRPr="001E63A6">
        <w:rPr>
          <w:rFonts w:eastAsia="DengXian" w:cs="Cordia New"/>
          <w:b/>
          <w:bCs/>
          <w:color w:val="595959" w:themeColor="text1"/>
          <w:kern w:val="2"/>
          <w:lang w:val="en-US"/>
          <w14:ligatures w14:val="standardContextual"/>
        </w:rPr>
        <w:lastRenderedPageBreak/>
        <w:t>Complete your Network.</w:t>
      </w:r>
      <w:r w:rsidRPr="001E63A6">
        <w:rPr>
          <w:rFonts w:eastAsia="DengXian" w:cs="Cordia New"/>
          <w:color w:val="595959" w:themeColor="text1"/>
          <w:kern w:val="2"/>
          <w:lang w:val="en-US"/>
          <w14:ligatures w14:val="standardContextual"/>
        </w:rPr>
        <w:t xml:space="preserve"> When you complete your network by February 2</w:t>
      </w:r>
      <w:r w:rsidR="009A54D9">
        <w:rPr>
          <w:rFonts w:eastAsia="DengXian" w:cs="Cordia New"/>
          <w:color w:val="595959" w:themeColor="text1"/>
          <w:kern w:val="2"/>
          <w:lang w:val="en-US"/>
          <w14:ligatures w14:val="standardContextual"/>
        </w:rPr>
        <w:t>8</w:t>
      </w:r>
      <w:r w:rsidRPr="001E63A6">
        <w:rPr>
          <w:rFonts w:eastAsia="DengXian" w:cs="Cordia New"/>
          <w:color w:val="595959" w:themeColor="text1"/>
          <w:kern w:val="2"/>
          <w:lang w:val="en-US"/>
          <w14:ligatures w14:val="standardContextual"/>
        </w:rPr>
        <w:t xml:space="preserve"> you will be entered into the Grand Prize drawing!</w:t>
      </w:r>
    </w:p>
    <w:p w14:paraId="4C351F25" w14:textId="7011E475" w:rsidR="001E63A6" w:rsidRPr="001E63A6" w:rsidRDefault="001E63A6" w:rsidP="001E63A6">
      <w:pPr>
        <w:spacing w:after="0" w:line="276" w:lineRule="auto"/>
        <w:textAlignment w:val="baseline"/>
        <w:rPr>
          <w:rFonts w:eastAsia="DengXian" w:cs="Cordia New"/>
          <w:b/>
          <w:bCs/>
          <w:color w:val="DD1D21"/>
          <w:kern w:val="2"/>
          <w:lang w:val="en-US"/>
          <w14:ligatures w14:val="standardContextual"/>
        </w:rPr>
      </w:pPr>
      <w:r w:rsidRPr="001E63A6">
        <w:rPr>
          <w:rFonts w:eastAsia="DengXian" w:cs="Cordia New"/>
          <w:b/>
          <w:bCs/>
          <w:color w:val="DD1D21"/>
          <w:kern w:val="2"/>
          <w:lang w:val="en-US"/>
          <w14:ligatures w14:val="standardContextual"/>
        </w:rPr>
        <w:t>Support</w:t>
      </w:r>
    </w:p>
    <w:p w14:paraId="1C61A43B" w14:textId="5F2D8D63" w:rsidR="00D676AF" w:rsidRPr="00174F10" w:rsidRDefault="001E63A6" w:rsidP="00174F10">
      <w:pPr>
        <w:spacing w:after="0" w:line="276" w:lineRule="auto"/>
        <w:textAlignment w:val="baseline"/>
        <w:rPr>
          <w:rFonts w:eastAsia="Times New Roman" w:cs="Times New Roman"/>
          <w:color w:val="595959" w:themeColor="text1"/>
          <w:lang w:val="en-US"/>
        </w:rPr>
      </w:pPr>
      <w:r w:rsidRPr="001E63A6">
        <w:rPr>
          <w:rFonts w:eastAsia="Times New Roman" w:cs="Times New Roman"/>
          <w:color w:val="595959" w:themeColor="text1"/>
          <w:lang w:val="en-US"/>
        </w:rPr>
        <w:t xml:space="preserve">Please continue to reach out to </w:t>
      </w:r>
      <w:hyperlink r:id="rId32" w:history="1">
        <w:r w:rsidRPr="001E63A6">
          <w:rPr>
            <w:rFonts w:eastAsia="Times New Roman" w:cs="Times New Roman"/>
            <w:color w:val="595959" w:themeColor="text1"/>
            <w:lang w:val="en-US"/>
          </w:rPr>
          <w:t>Scott Taylor</w:t>
        </w:r>
      </w:hyperlink>
      <w:r w:rsidRPr="001E63A6">
        <w:rPr>
          <w:rFonts w:eastAsia="Times New Roman" w:cs="Times New Roman"/>
          <w:color w:val="595959" w:themeColor="text1"/>
          <w:lang w:val="en-US"/>
        </w:rPr>
        <w:t xml:space="preserve"> for deployment support and </w:t>
      </w:r>
      <w:hyperlink r:id="rId33" w:history="1">
        <w:r w:rsidRPr="001E63A6">
          <w:rPr>
            <w:rFonts w:eastAsia="Times New Roman" w:cs="Times New Roman"/>
            <w:color w:val="595959" w:themeColor="text1"/>
            <w:lang w:val="en-US"/>
          </w:rPr>
          <w:t>Eliza Bolotaolo</w:t>
        </w:r>
      </w:hyperlink>
      <w:r w:rsidRPr="001E63A6">
        <w:rPr>
          <w:rFonts w:eastAsia="Times New Roman" w:cs="Times New Roman"/>
          <w:color w:val="595959" w:themeColor="text1"/>
          <w:lang w:val="en-US"/>
        </w:rPr>
        <w:t xml:space="preserve"> for Day One Concierge. If you need additional support, please contact the SSC at 1-866-Hi-Shell, Option 5. Motiva Wholesalers: Contact 1-877-MOTIVA1. </w:t>
      </w:r>
    </w:p>
    <w:p w14:paraId="1F568F7C" w14:textId="7DB2734D" w:rsidR="001D574B" w:rsidRDefault="001D574B" w:rsidP="001D574B">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56CB4304" wp14:editId="569F2485">
                <wp:simplePos x="0" y="0"/>
                <wp:positionH relativeFrom="page">
                  <wp:align>left</wp:align>
                </wp:positionH>
                <wp:positionV relativeFrom="paragraph">
                  <wp:posOffset>299134</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BF7DA1D">
              <v:rect id="Rectangle 527566563" style="position:absolute;margin-left:0;margin-top:23.55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bce07 [3205]" stroked="f" strokeweight="1pt" w14:anchorId="1F31F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">
                <w10:wrap anchorx="page"/>
              </v:rect>
            </w:pict>
          </mc:Fallback>
        </mc:AlternateContent>
      </w:r>
      <w:r w:rsidRPr="00795565">
        <w:rPr>
          <w:caps w:val="0"/>
          <w:color w:val="DD1D21" w:themeColor="accent1"/>
        </w:rPr>
        <w:t xml:space="preserve">Shell </w:t>
      </w:r>
      <w:r w:rsidR="00795565" w:rsidRPr="00795565">
        <w:rPr>
          <w:caps w:val="0"/>
          <w:color w:val="DD1D21" w:themeColor="accent1"/>
        </w:rPr>
        <w:t>Program Updates</w:t>
      </w:r>
    </w:p>
    <w:p w14:paraId="34DF5352" w14:textId="1FF440E4" w:rsidR="006C6641" w:rsidRPr="00A27EF4" w:rsidRDefault="00172FA1" w:rsidP="00795565">
      <w:pPr>
        <w:spacing w:after="0" w:line="240" w:lineRule="auto"/>
        <w:rPr>
          <w:rFonts w:asciiTheme="majorHAnsi" w:eastAsia="Aptos" w:hAnsiTheme="majorHAnsi" w:cs="Aptos"/>
          <w:b/>
          <w:bCs/>
          <w:color w:val="DD1D21" w:themeColor="accent1"/>
          <w:sz w:val="28"/>
          <w:szCs w:val="28"/>
          <w:lang w:val="en-US"/>
          <w14:ligatures w14:val="standardContextual"/>
        </w:rPr>
      </w:pPr>
      <w:r>
        <w:rPr>
          <w:rFonts w:asciiTheme="majorHAnsi" w:eastAsia="Aptos" w:hAnsiTheme="majorHAnsi" w:cs="Aptos"/>
          <w:b/>
          <w:bCs/>
          <w:color w:val="DD1D21" w:themeColor="accent1"/>
          <w:sz w:val="28"/>
          <w:szCs w:val="28"/>
          <w:lang w:val="en-US"/>
          <w14:ligatures w14:val="standardContextual"/>
        </w:rPr>
        <w:t>Coming March 2025: New Shell Fleet Cards</w:t>
      </w:r>
    </w:p>
    <w:p w14:paraId="200C242D" w14:textId="69CB65E4" w:rsidR="00B76DC6" w:rsidRPr="00B76DC6" w:rsidRDefault="000F7AA3" w:rsidP="00B76DC6">
      <w:pPr>
        <w:spacing w:after="0" w:line="240" w:lineRule="auto"/>
        <w:rPr>
          <w:rFonts w:eastAsia="Aptos" w:cs="Aptos"/>
          <w:color w:val="595959" w:themeColor="text1"/>
          <w:lang w:val="en-US"/>
          <w14:ligatures w14:val="standardContextual"/>
        </w:rPr>
      </w:pPr>
      <w:r w:rsidRPr="001B0513">
        <w:rPr>
          <w:rFonts w:eastAsia="Aptos" w:cs="Aptos"/>
          <w:b/>
          <w:bCs/>
          <w:noProof/>
          <w:color w:val="DD1D21" w:themeColor="accent1"/>
          <w:lang w:val="en-US"/>
          <w14:ligatures w14:val="standardContextual"/>
        </w:rPr>
        <w:drawing>
          <wp:anchor distT="0" distB="0" distL="114300" distR="114300" simplePos="0" relativeHeight="251658252" behindDoc="1" locked="0" layoutInCell="1" allowOverlap="1" wp14:anchorId="2CD5A90B" wp14:editId="0F21043D">
            <wp:simplePos x="0" y="0"/>
            <wp:positionH relativeFrom="column">
              <wp:posOffset>4978508</wp:posOffset>
            </wp:positionH>
            <wp:positionV relativeFrom="paragraph">
              <wp:posOffset>4431</wp:posOffset>
            </wp:positionV>
            <wp:extent cx="1998345" cy="1657350"/>
            <wp:effectExtent l="0" t="0" r="1905" b="0"/>
            <wp:wrapTight wrapText="bothSides">
              <wp:wrapPolygon edited="0">
                <wp:start x="0" y="0"/>
                <wp:lineTo x="0" y="21352"/>
                <wp:lineTo x="21415" y="21352"/>
                <wp:lineTo x="21415" y="0"/>
                <wp:lineTo x="0" y="0"/>
              </wp:wrapPolygon>
            </wp:wrapTight>
            <wp:docPr id="112080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00537" name=""/>
                    <pic:cNvPicPr/>
                  </pic:nvPicPr>
                  <pic:blipFill>
                    <a:blip r:embed="rId34"/>
                    <a:stretch>
                      <a:fillRect/>
                    </a:stretch>
                  </pic:blipFill>
                  <pic:spPr>
                    <a:xfrm>
                      <a:off x="0" y="0"/>
                      <a:ext cx="1998345" cy="1657350"/>
                    </a:xfrm>
                    <a:prstGeom prst="rect">
                      <a:avLst/>
                    </a:prstGeom>
                  </pic:spPr>
                </pic:pic>
              </a:graphicData>
            </a:graphic>
            <wp14:sizeRelH relativeFrom="margin">
              <wp14:pctWidth>0</wp14:pctWidth>
            </wp14:sizeRelH>
            <wp14:sizeRelV relativeFrom="margin">
              <wp14:pctHeight>0</wp14:pctHeight>
            </wp14:sizeRelV>
          </wp:anchor>
        </w:drawing>
      </w:r>
      <w:r w:rsidR="00B76DC6" w:rsidRPr="00B76DC6">
        <w:rPr>
          <w:rFonts w:eastAsia="Aptos" w:cs="Aptos"/>
          <w:color w:val="595959" w:themeColor="text1"/>
          <w:lang w:val="en-US"/>
          <w14:ligatures w14:val="standardContextual"/>
        </w:rPr>
        <w:t xml:space="preserve">On March </w:t>
      </w:r>
      <w:r w:rsidR="00955979">
        <w:rPr>
          <w:rFonts w:eastAsia="Aptos" w:cs="Aptos"/>
          <w:color w:val="595959" w:themeColor="text1"/>
          <w:lang w:val="en-US"/>
          <w14:ligatures w14:val="standardContextual"/>
        </w:rPr>
        <w:t>3rd</w:t>
      </w:r>
      <w:r w:rsidR="00B76DC6" w:rsidRPr="00B76DC6">
        <w:rPr>
          <w:rFonts w:eastAsia="Aptos" w:cs="Aptos"/>
          <w:color w:val="595959" w:themeColor="text1"/>
          <w:lang w:val="en-US"/>
          <w14:ligatures w14:val="standardContextual"/>
        </w:rPr>
        <w:t xml:space="preserve">, Shell Fleet Solutions is launching the new and improved Shell Card! The new fleet card features an updated design, exciting benefits, and a refreshed marketing approach to drive more sales, volume, and convenience retail to Shell stations. </w:t>
      </w:r>
    </w:p>
    <w:p w14:paraId="0CD48CA5" w14:textId="40D27994" w:rsidR="00B76DC6" w:rsidRPr="00B76DC6" w:rsidRDefault="00B76DC6" w:rsidP="00B76DC6">
      <w:pPr>
        <w:spacing w:after="0" w:line="240" w:lineRule="auto"/>
        <w:rPr>
          <w:rFonts w:eastAsia="Aptos" w:cs="Aptos"/>
          <w:color w:val="595959" w:themeColor="text1"/>
          <w:lang w:val="en-US"/>
          <w14:ligatures w14:val="standardContextual"/>
        </w:rPr>
      </w:pPr>
    </w:p>
    <w:p w14:paraId="10559743" w14:textId="3DA8534C" w:rsidR="000F7AA3" w:rsidRDefault="00B76DC6" w:rsidP="00B76DC6">
      <w:pPr>
        <w:spacing w:after="0" w:line="240" w:lineRule="auto"/>
        <w:rPr>
          <w:rFonts w:eastAsia="Aptos" w:cs="Aptos"/>
          <w:color w:val="595959" w:themeColor="text1"/>
          <w:lang w:val="en-US"/>
          <w14:ligatures w14:val="standardContextual"/>
        </w:rPr>
      </w:pPr>
      <w:r w:rsidRPr="00B76DC6">
        <w:rPr>
          <w:rFonts w:eastAsia="Aptos" w:cs="Aptos"/>
          <w:color w:val="595959" w:themeColor="text1"/>
          <w:lang w:val="en-US"/>
          <w14:ligatures w14:val="standardContextual"/>
        </w:rPr>
        <w:t xml:space="preserve">To build on the momentum of the new card launch and help boost your fleet customer business, consider doing the following optional actions. </w:t>
      </w:r>
    </w:p>
    <w:p w14:paraId="4A26F5F9" w14:textId="77777777" w:rsidR="00174F10" w:rsidRPr="00B76DC6" w:rsidRDefault="00174F10" w:rsidP="00B76DC6">
      <w:pPr>
        <w:spacing w:after="0" w:line="240" w:lineRule="auto"/>
        <w:rPr>
          <w:rFonts w:eastAsia="Aptos" w:cs="Aptos"/>
          <w:color w:val="595959" w:themeColor="text1"/>
          <w:lang w:val="en-US"/>
          <w14:ligatures w14:val="standardContextual"/>
        </w:rPr>
      </w:pPr>
    </w:p>
    <w:p w14:paraId="7BEA332B" w14:textId="0206E56C" w:rsidR="00B76DC6" w:rsidRPr="00B76DC6" w:rsidRDefault="00B76DC6" w:rsidP="00B76DC6">
      <w:pPr>
        <w:numPr>
          <w:ilvl w:val="0"/>
          <w:numId w:val="28"/>
        </w:numPr>
        <w:spacing w:after="0" w:line="240" w:lineRule="auto"/>
        <w:rPr>
          <w:rFonts w:eastAsia="Times New Roman" w:cs="Aptos"/>
          <w:color w:val="595959" w:themeColor="text1"/>
          <w:lang w:val="en-US"/>
          <w14:ligatures w14:val="standardContextual"/>
        </w:rPr>
      </w:pPr>
      <w:r w:rsidRPr="00B76DC6">
        <w:rPr>
          <w:rFonts w:eastAsia="Times New Roman" w:cs="Aptos"/>
          <w:color w:val="595959" w:themeColor="text1"/>
          <w:lang w:val="en-US"/>
          <w14:ligatures w14:val="standardContextual"/>
        </w:rPr>
        <w:t xml:space="preserve">Enroll your sites in the B2B rebate program – offer a 3 or 5 </w:t>
      </w:r>
      <w:r w:rsidR="009A54D9">
        <w:rPr>
          <w:rFonts w:eastAsia="Times New Roman" w:cs="Aptos"/>
          <w:color w:val="595959" w:themeColor="text1"/>
          <w:lang w:val="en-US"/>
          <w14:ligatures w14:val="standardContextual"/>
        </w:rPr>
        <w:t>¢</w:t>
      </w:r>
      <w:r w:rsidRPr="00B76DC6">
        <w:rPr>
          <w:rFonts w:eastAsia="Times New Roman" w:cs="Aptos"/>
          <w:color w:val="595959" w:themeColor="text1"/>
          <w:lang w:val="en-US"/>
          <w14:ligatures w14:val="standardContextual"/>
        </w:rPr>
        <w:t xml:space="preserve">/gal discount to Shell Card Business Flex users to encourage them to fuel at your stations. Participating sites are highlighted on our station locator and on the DriverDash app. Contact </w:t>
      </w:r>
      <w:hyperlink r:id="rId35" w:history="1">
        <w:r w:rsidRPr="00B76DC6">
          <w:rPr>
            <w:rFonts w:eastAsia="Times New Roman" w:cs="Aptos"/>
            <w:color w:val="0070C0"/>
            <w:u w:val="single"/>
            <w:lang w:val="en-US"/>
            <w14:ligatures w14:val="standardContextual"/>
          </w:rPr>
          <w:t>Lindsay.Aston@shell.com</w:t>
        </w:r>
      </w:hyperlink>
      <w:r w:rsidRPr="00B76DC6">
        <w:rPr>
          <w:rFonts w:eastAsia="Times New Roman" w:cs="Aptos"/>
          <w:lang w:val="en-US"/>
          <w14:ligatures w14:val="standardContextual"/>
        </w:rPr>
        <w:t xml:space="preserve"> </w:t>
      </w:r>
      <w:r w:rsidRPr="00B76DC6">
        <w:rPr>
          <w:rFonts w:eastAsia="Times New Roman" w:cs="Aptos"/>
          <w:color w:val="595959" w:themeColor="text1"/>
          <w:lang w:val="en-US"/>
          <w14:ligatures w14:val="standardContextual"/>
        </w:rPr>
        <w:t>to learn more and enroll.</w:t>
      </w:r>
    </w:p>
    <w:p w14:paraId="62BA039C" w14:textId="4CBAC525" w:rsidR="00B76DC6" w:rsidRPr="00B76DC6" w:rsidRDefault="00B76DC6" w:rsidP="00B76DC6">
      <w:pPr>
        <w:numPr>
          <w:ilvl w:val="0"/>
          <w:numId w:val="28"/>
        </w:numPr>
        <w:spacing w:after="0" w:line="240" w:lineRule="auto"/>
        <w:rPr>
          <w:rFonts w:eastAsia="Times New Roman" w:cs="Aptos"/>
          <w:color w:val="595959" w:themeColor="text1"/>
          <w:lang w:val="en-US"/>
          <w14:ligatures w14:val="standardContextual"/>
        </w:rPr>
      </w:pPr>
      <w:r w:rsidRPr="00B76DC6">
        <w:rPr>
          <w:rFonts w:eastAsia="Times New Roman" w:cs="Aptos"/>
          <w:color w:val="595959" w:themeColor="text1"/>
          <w:lang w:val="en-US"/>
          <w14:ligatures w14:val="standardContextual"/>
        </w:rPr>
        <w:t>Sign up for merchant funded rebates – build a strategic relationship with a local customer by offering an exclusive discount for their fleet. Contact</w:t>
      </w:r>
      <w:r w:rsidRPr="00B76DC6">
        <w:rPr>
          <w:rFonts w:eastAsia="Times New Roman" w:cs="Aptos"/>
          <w:lang w:val="en-US"/>
          <w14:ligatures w14:val="standardContextual"/>
        </w:rPr>
        <w:t xml:space="preserve"> </w:t>
      </w:r>
      <w:hyperlink r:id="rId36" w:history="1">
        <w:r w:rsidRPr="00B76DC6">
          <w:rPr>
            <w:rFonts w:eastAsia="Times New Roman" w:cs="Aptos"/>
            <w:color w:val="0070C0"/>
            <w:u w:val="single"/>
            <w:lang w:val="en-US"/>
            <w14:ligatures w14:val="standardContextual"/>
          </w:rPr>
          <w:t>Lindsay.Aston@shell.com</w:t>
        </w:r>
      </w:hyperlink>
      <w:r w:rsidRPr="00B76DC6">
        <w:rPr>
          <w:rFonts w:eastAsia="Times New Roman" w:cs="Aptos"/>
          <w:lang w:val="en-US"/>
          <w14:ligatures w14:val="standardContextual"/>
        </w:rPr>
        <w:t xml:space="preserve"> </w:t>
      </w:r>
      <w:r w:rsidRPr="00B76DC6">
        <w:rPr>
          <w:rFonts w:eastAsia="Times New Roman" w:cs="Aptos"/>
          <w:color w:val="595959" w:themeColor="text1"/>
          <w:lang w:val="en-US"/>
          <w14:ligatures w14:val="standardContextual"/>
        </w:rPr>
        <w:t>to learn more and sign up.</w:t>
      </w:r>
    </w:p>
    <w:p w14:paraId="1D47736E" w14:textId="77777777" w:rsidR="004B319D" w:rsidRPr="004B319D" w:rsidRDefault="00B76DC6" w:rsidP="00B76DC6">
      <w:pPr>
        <w:numPr>
          <w:ilvl w:val="0"/>
          <w:numId w:val="28"/>
        </w:numPr>
        <w:spacing w:after="0" w:line="240" w:lineRule="auto"/>
        <w:rPr>
          <w:rFonts w:eastAsia="Times New Roman" w:cs="Aptos"/>
          <w:color w:val="595959" w:themeColor="text1"/>
          <w:lang w:val="en-US"/>
          <w14:ligatures w14:val="standardContextual"/>
        </w:rPr>
      </w:pPr>
      <w:r w:rsidRPr="00B76DC6">
        <w:rPr>
          <w:rFonts w:eastAsia="Times New Roman" w:cs="Aptos"/>
          <w:color w:val="595959" w:themeColor="text1"/>
          <w:lang w:val="en-US"/>
          <w14:ligatures w14:val="standardContextual"/>
        </w:rPr>
        <w:t>Purchase and display the new Shell Card POP from Pointsmith (coming soon!)</w:t>
      </w:r>
      <w:r w:rsidR="004B319D" w:rsidRPr="004B319D">
        <w:rPr>
          <w:rFonts w:eastAsia="Aptos" w:cs="Aptos"/>
          <w:color w:val="595959" w:themeColor="text1"/>
          <w:lang w:val="en-US"/>
          <w14:ligatures w14:val="standardContextual"/>
        </w:rPr>
        <w:t xml:space="preserve"> </w:t>
      </w:r>
    </w:p>
    <w:p w14:paraId="547E0F2D" w14:textId="77465CD3" w:rsidR="004B319D" w:rsidRDefault="004B319D" w:rsidP="004B319D">
      <w:pPr>
        <w:spacing w:after="0" w:line="240" w:lineRule="auto"/>
        <w:rPr>
          <w:rFonts w:eastAsia="Aptos" w:cs="Aptos"/>
          <w:color w:val="595959" w:themeColor="text1"/>
          <w:lang w:val="en-US"/>
          <w14:ligatures w14:val="standardContextual"/>
        </w:rPr>
      </w:pPr>
    </w:p>
    <w:p w14:paraId="152975C7" w14:textId="6C76A465" w:rsidR="00B76DC6" w:rsidRDefault="00A8282D" w:rsidP="004B319D">
      <w:pPr>
        <w:spacing w:after="0" w:line="240" w:lineRule="auto"/>
        <w:rPr>
          <w:rFonts w:eastAsia="Aptos" w:cs="Aptos"/>
          <w:color w:val="595959" w:themeColor="text1"/>
          <w:lang w:val="en-US"/>
          <w14:ligatures w14:val="standardContextual"/>
        </w:rPr>
      </w:pPr>
      <w:r w:rsidRPr="00B76DC6">
        <w:rPr>
          <w:rFonts w:eastAsia="Aptos" w:cs="Aptos"/>
          <w:color w:val="595959" w:themeColor="text1"/>
          <w:lang w:val="en-US"/>
          <w14:ligatures w14:val="standardContextual"/>
        </w:rPr>
        <w:t>As a reminder, fleet drivers purchase 60% more fuel and 117% more convenience retail per transaction compared to a typical customer.</w:t>
      </w:r>
      <w:r w:rsidR="00DE226B">
        <w:rPr>
          <w:rFonts w:eastAsia="Aptos" w:cs="Aptos"/>
          <w:color w:val="595959" w:themeColor="text1"/>
          <w:lang w:val="en-US"/>
          <w14:ligatures w14:val="standardContextual"/>
        </w:rPr>
        <w:t xml:space="preserve"> V</w:t>
      </w:r>
      <w:r w:rsidR="004B319D" w:rsidRPr="00B76DC6">
        <w:rPr>
          <w:rFonts w:eastAsia="Aptos" w:cs="Aptos"/>
          <w:color w:val="595959" w:themeColor="text1"/>
          <w:lang w:val="en-US"/>
          <w14:ligatures w14:val="standardContextual"/>
        </w:rPr>
        <w:t xml:space="preserve">isit </w:t>
      </w:r>
      <w:r w:rsidR="004B319D">
        <w:rPr>
          <w:rFonts w:eastAsia="Aptos" w:cs="Aptos"/>
          <w:color w:val="595959" w:themeColor="text1"/>
          <w:lang w:val="en-US"/>
          <w14:ligatures w14:val="standardContextual"/>
        </w:rPr>
        <w:t>the</w:t>
      </w:r>
      <w:r w:rsidR="004B319D" w:rsidRPr="00B76DC6">
        <w:rPr>
          <w:rFonts w:eastAsia="Aptos" w:cs="Aptos"/>
          <w:color w:val="595959" w:themeColor="text1"/>
          <w:lang w:val="en-US"/>
          <w14:ligatures w14:val="standardContextual"/>
        </w:rPr>
        <w:t xml:space="preserve"> </w:t>
      </w:r>
      <w:hyperlink r:id="rId37" w:history="1">
        <w:r w:rsidR="004B319D" w:rsidRPr="002C6B6D">
          <w:rPr>
            <w:rFonts w:eastAsia="Aptos" w:cs="Aptos"/>
            <w:color w:val="0070C0"/>
            <w:u w:val="single"/>
            <w:lang w:val="en-US"/>
            <w14:ligatures w14:val="standardContextual"/>
          </w:rPr>
          <w:t>Fleet MarketHub Page</w:t>
        </w:r>
      </w:hyperlink>
      <w:r w:rsidR="004B319D" w:rsidRPr="00B76DC6">
        <w:rPr>
          <w:rFonts w:eastAsia="Aptos" w:cs="Aptos"/>
          <w:color w:val="0070C0"/>
          <w:lang w:val="en-US"/>
          <w14:ligatures w14:val="standardContextual"/>
        </w:rPr>
        <w:t xml:space="preserve"> </w:t>
      </w:r>
      <w:r w:rsidR="004B319D" w:rsidRPr="00B76DC6">
        <w:rPr>
          <w:rFonts w:eastAsia="Aptos" w:cs="Aptos"/>
          <w:color w:val="595959" w:themeColor="text1"/>
          <w:lang w:val="en-US"/>
          <w14:ligatures w14:val="standardContextual"/>
        </w:rPr>
        <w:t>to see more details on the upcoming changes.</w:t>
      </w:r>
    </w:p>
    <w:p w14:paraId="511E0020" w14:textId="4F4028A8" w:rsidR="004B319D" w:rsidRPr="00B76DC6" w:rsidRDefault="004B319D" w:rsidP="004B319D">
      <w:pPr>
        <w:spacing w:after="0" w:line="240" w:lineRule="auto"/>
        <w:rPr>
          <w:rFonts w:eastAsia="Times New Roman" w:cs="Aptos"/>
          <w:color w:val="595959" w:themeColor="text1"/>
          <w:lang w:val="en-US"/>
          <w14:ligatures w14:val="standardContextual"/>
        </w:rPr>
      </w:pPr>
    </w:p>
    <w:p w14:paraId="43F89984" w14:textId="01520ADB" w:rsidR="00174F10" w:rsidRDefault="00174F10" w:rsidP="00174F10">
      <w:pPr>
        <w:spacing w:after="0" w:line="240" w:lineRule="auto"/>
        <w:rPr>
          <w:rFonts w:asciiTheme="majorHAnsi" w:eastAsia="Aptos" w:hAnsiTheme="majorHAnsi" w:cs="Aptos"/>
          <w:b/>
          <w:bCs/>
          <w:color w:val="DD1D21" w:themeColor="accent1"/>
          <w:sz w:val="28"/>
          <w:szCs w:val="28"/>
          <w:lang w:val="en-US"/>
          <w14:ligatures w14:val="standardContextual"/>
        </w:rPr>
      </w:pPr>
      <w:r w:rsidRPr="00174F10">
        <w:rPr>
          <w:rFonts w:asciiTheme="majorHAnsi" w:eastAsia="Aptos" w:hAnsiTheme="majorHAnsi" w:cs="Aptos"/>
          <w:b/>
          <w:bCs/>
          <w:noProof/>
          <w:color w:val="DD1D21" w:themeColor="accent1"/>
          <w:sz w:val="28"/>
          <w:szCs w:val="28"/>
          <w:lang w:val="en-US"/>
          <w14:ligatures w14:val="standardContextual"/>
        </w:rPr>
        <w:drawing>
          <wp:anchor distT="0" distB="0" distL="114300" distR="114300" simplePos="0" relativeHeight="251664401" behindDoc="1" locked="0" layoutInCell="1" allowOverlap="1" wp14:anchorId="46696605" wp14:editId="397A6FDF">
            <wp:simplePos x="0" y="0"/>
            <wp:positionH relativeFrom="column">
              <wp:posOffset>3509645</wp:posOffset>
            </wp:positionH>
            <wp:positionV relativeFrom="paragraph">
              <wp:posOffset>108585</wp:posOffset>
            </wp:positionV>
            <wp:extent cx="2810510" cy="1863725"/>
            <wp:effectExtent l="0" t="0" r="8890" b="3175"/>
            <wp:wrapTight wrapText="bothSides">
              <wp:wrapPolygon edited="0">
                <wp:start x="0" y="0"/>
                <wp:lineTo x="0" y="21416"/>
                <wp:lineTo x="21522" y="21416"/>
                <wp:lineTo x="21522" y="0"/>
                <wp:lineTo x="0" y="0"/>
              </wp:wrapPolygon>
            </wp:wrapTight>
            <wp:docPr id="199178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81444" name=""/>
                    <pic:cNvPicPr/>
                  </pic:nvPicPr>
                  <pic:blipFill>
                    <a:blip r:embed="rId38"/>
                    <a:stretch>
                      <a:fillRect/>
                    </a:stretch>
                  </pic:blipFill>
                  <pic:spPr>
                    <a:xfrm>
                      <a:off x="0" y="0"/>
                      <a:ext cx="2810510" cy="186372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Aptos" w:hAnsiTheme="majorHAnsi" w:cs="Aptos"/>
          <w:b/>
          <w:bCs/>
          <w:color w:val="DD1D21" w:themeColor="accent1"/>
          <w:sz w:val="28"/>
          <w:szCs w:val="28"/>
          <w:lang w:val="en-US"/>
          <w14:ligatures w14:val="standardContextual"/>
        </w:rPr>
        <w:t>New Uniforms</w:t>
      </w:r>
      <w:r w:rsidR="00565FF3">
        <w:rPr>
          <w:rFonts w:asciiTheme="majorHAnsi" w:eastAsia="Aptos" w:hAnsiTheme="majorHAnsi" w:cs="Aptos"/>
          <w:b/>
          <w:bCs/>
          <w:color w:val="DD1D21" w:themeColor="accent1"/>
          <w:sz w:val="28"/>
          <w:szCs w:val="28"/>
          <w:lang w:val="en-US"/>
          <w14:ligatures w14:val="standardContextual"/>
        </w:rPr>
        <w:t>: Coming Soon!</w:t>
      </w:r>
    </w:p>
    <w:p w14:paraId="4E1E4A90" w14:textId="29229F7F" w:rsidR="00565FF3" w:rsidRPr="00A27EF4" w:rsidRDefault="00565FF3" w:rsidP="00174F10">
      <w:pPr>
        <w:spacing w:after="0" w:line="240" w:lineRule="auto"/>
        <w:rPr>
          <w:rFonts w:asciiTheme="majorHAnsi" w:eastAsia="Aptos" w:hAnsiTheme="majorHAnsi" w:cs="Aptos"/>
          <w:b/>
          <w:bCs/>
          <w:color w:val="DD1D21" w:themeColor="accent1"/>
          <w:sz w:val="28"/>
          <w:szCs w:val="28"/>
          <w:lang w:val="en-US"/>
          <w14:ligatures w14:val="standardContextual"/>
        </w:rPr>
      </w:pPr>
      <w:r>
        <w:rPr>
          <w:rFonts w:eastAsia="Aptos" w:cs="Aptos"/>
          <w:color w:val="595959" w:themeColor="text1"/>
          <w:lang w:val="en-US"/>
          <w14:ligatures w14:val="standardContextual"/>
        </w:rPr>
        <w:t xml:space="preserve">Starting February 3, 2025, new uniforms will be available to order on </w:t>
      </w:r>
      <w:hyperlink r:id="rId39" w:history="1">
        <w:r w:rsidRPr="00565FF3">
          <w:rPr>
            <w:rStyle w:val="Hyperlink"/>
            <w:rFonts w:eastAsia="Aptos" w:cs="Aptos"/>
            <w:color w:val="0070C0"/>
            <w:lang w:val="en-US"/>
            <w14:ligatures w14:val="standardContextual"/>
          </w:rPr>
          <w:t>www.shellusauniforms.com</w:t>
        </w:r>
      </w:hyperlink>
      <w:r>
        <w:rPr>
          <w:rFonts w:eastAsia="Aptos" w:cs="Aptos"/>
          <w:color w:val="595959" w:themeColor="text1"/>
          <w:lang w:val="en-US"/>
          <w14:ligatures w14:val="standardContextual"/>
        </w:rPr>
        <w:t xml:space="preserve">. </w:t>
      </w:r>
    </w:p>
    <w:p w14:paraId="2E966068" w14:textId="2B7309E6" w:rsidR="00BC4827" w:rsidRDefault="00BC4827" w:rsidP="00795565">
      <w:pPr>
        <w:spacing w:after="0" w:line="240" w:lineRule="auto"/>
        <w:rPr>
          <w:rFonts w:asciiTheme="majorHAnsi" w:eastAsia="Aptos" w:hAnsiTheme="majorHAnsi" w:cs="Aptos"/>
          <w:b/>
          <w:bCs/>
          <w:color w:val="DD1D21" w:themeColor="accent1"/>
          <w:sz w:val="28"/>
          <w:szCs w:val="28"/>
          <w:lang w:val="en-US"/>
          <w14:ligatures w14:val="standardContextual"/>
        </w:rPr>
      </w:pPr>
    </w:p>
    <w:p w14:paraId="6132CE7D" w14:textId="5084D504" w:rsidR="00BC4827" w:rsidRDefault="00BC4827" w:rsidP="00795565">
      <w:pPr>
        <w:spacing w:after="0" w:line="240" w:lineRule="auto"/>
        <w:rPr>
          <w:rFonts w:asciiTheme="majorHAnsi" w:eastAsia="Aptos" w:hAnsiTheme="majorHAnsi" w:cs="Aptos"/>
          <w:b/>
          <w:bCs/>
          <w:color w:val="DD1D21" w:themeColor="accent1"/>
          <w:sz w:val="28"/>
          <w:szCs w:val="28"/>
          <w:lang w:val="en-US"/>
          <w14:ligatures w14:val="standardContextual"/>
        </w:rPr>
      </w:pPr>
    </w:p>
    <w:p w14:paraId="7801DBFE" w14:textId="77777777" w:rsidR="00A242D3" w:rsidRDefault="00A242D3" w:rsidP="00795565">
      <w:pPr>
        <w:spacing w:after="0" w:line="240" w:lineRule="auto"/>
        <w:rPr>
          <w:rFonts w:asciiTheme="majorHAnsi" w:eastAsia="Aptos" w:hAnsiTheme="majorHAnsi" w:cs="Aptos"/>
          <w:b/>
          <w:bCs/>
          <w:color w:val="DD1D21" w:themeColor="accent1"/>
          <w:sz w:val="28"/>
          <w:szCs w:val="28"/>
          <w:lang w:val="en-US"/>
          <w14:ligatures w14:val="standardContextual"/>
        </w:rPr>
      </w:pPr>
    </w:p>
    <w:p w14:paraId="1F975BB6" w14:textId="77777777" w:rsidR="00565FF3" w:rsidRDefault="00565FF3" w:rsidP="00795565">
      <w:pPr>
        <w:spacing w:after="0" w:line="240" w:lineRule="auto"/>
        <w:rPr>
          <w:rFonts w:asciiTheme="majorHAnsi" w:eastAsia="Aptos" w:hAnsiTheme="majorHAnsi" w:cs="Aptos"/>
          <w:b/>
          <w:bCs/>
          <w:color w:val="DD1D21" w:themeColor="accent1"/>
          <w:sz w:val="28"/>
          <w:szCs w:val="28"/>
          <w:lang w:val="en-US"/>
          <w14:ligatures w14:val="standardContextual"/>
        </w:rPr>
      </w:pPr>
    </w:p>
    <w:p w14:paraId="66D73D47" w14:textId="55B51945" w:rsidR="00795565" w:rsidRPr="00A27EF4" w:rsidRDefault="00CF4610" w:rsidP="00795565">
      <w:pPr>
        <w:spacing w:after="0" w:line="240" w:lineRule="auto"/>
        <w:rPr>
          <w:rFonts w:asciiTheme="majorHAnsi" w:eastAsia="Aptos" w:hAnsiTheme="majorHAnsi" w:cs="Aptos"/>
          <w:b/>
          <w:bCs/>
          <w:color w:val="DD1D21" w:themeColor="accent1"/>
          <w:sz w:val="28"/>
          <w:szCs w:val="28"/>
          <w:lang w:val="en-US"/>
          <w14:ligatures w14:val="standardContextual"/>
        </w:rPr>
      </w:pPr>
      <w:r w:rsidRPr="00A27EF4">
        <w:rPr>
          <w:rFonts w:asciiTheme="majorHAnsi" w:eastAsia="Aptos" w:hAnsiTheme="majorHAnsi" w:cs="Aptos"/>
          <w:b/>
          <w:bCs/>
          <w:color w:val="DD1D21" w:themeColor="accent1"/>
          <w:sz w:val="28"/>
          <w:szCs w:val="28"/>
          <w:lang w:val="en-US"/>
          <w14:ligatures w14:val="standardContextual"/>
        </w:rPr>
        <w:lastRenderedPageBreak/>
        <w:t>Shell Showcar Program</w:t>
      </w:r>
    </w:p>
    <w:p w14:paraId="6F9CBB21" w14:textId="512A681B" w:rsidR="006C6641" w:rsidRPr="006C6641" w:rsidRDefault="00CF4610" w:rsidP="006C6641">
      <w:pPr>
        <w:spacing w:after="0" w:line="240" w:lineRule="auto"/>
        <w:rPr>
          <w:rFonts w:eastAsia="Aptos" w:cs="Aptos"/>
          <w:color w:val="C00000"/>
          <w:lang w:val="en-US"/>
          <w14:ligatures w14:val="standardContextual"/>
        </w:rPr>
      </w:pPr>
      <w:r>
        <w:rPr>
          <w:rFonts w:eastAsia="Aptos" w:cs="Aptos"/>
          <w:color w:val="595959" w:themeColor="text1"/>
          <w:lang w:val="en-US"/>
          <w14:ligatures w14:val="standardContextual"/>
        </w:rPr>
        <w:t>Leverage the showcar for: grand opening events, special promotions, customer appreciation days, and MORE!</w:t>
      </w:r>
    </w:p>
    <w:p w14:paraId="04657C1B" w14:textId="3CE4ED41" w:rsidR="00AB27C6" w:rsidRPr="00AB27C6" w:rsidRDefault="00135065" w:rsidP="00AB27C6">
      <w:pPr>
        <w:spacing w:after="0" w:line="240" w:lineRule="auto"/>
        <w:textAlignment w:val="baseline"/>
        <w:rPr>
          <w:rFonts w:ascii="ShellMedium" w:eastAsia="Times New Roman" w:hAnsi="ShellMedium" w:cs="Times New Roman"/>
          <w:color w:val="595959"/>
          <w:lang w:val="en-US"/>
        </w:rPr>
      </w:pPr>
      <w:r w:rsidRPr="00AB27C6">
        <w:rPr>
          <w:rFonts w:eastAsia="Aptos" w:cs="Aptos"/>
          <w:b/>
          <w:bCs/>
          <w:noProof/>
          <w:color w:val="595959" w:themeColor="text1"/>
          <w:lang w:val="en-US"/>
          <w14:ligatures w14:val="standardContextual"/>
        </w:rPr>
        <w:drawing>
          <wp:anchor distT="0" distB="0" distL="114300" distR="114300" simplePos="0" relativeHeight="251658243" behindDoc="1" locked="0" layoutInCell="1" allowOverlap="1" wp14:anchorId="5FF5BACB" wp14:editId="185FF5DD">
            <wp:simplePos x="0" y="0"/>
            <wp:positionH relativeFrom="margin">
              <wp:posOffset>0</wp:posOffset>
            </wp:positionH>
            <wp:positionV relativeFrom="paragraph">
              <wp:posOffset>76200</wp:posOffset>
            </wp:positionV>
            <wp:extent cx="3321050" cy="1778000"/>
            <wp:effectExtent l="0" t="0" r="0" b="0"/>
            <wp:wrapTight wrapText="bothSides">
              <wp:wrapPolygon edited="0">
                <wp:start x="1115" y="0"/>
                <wp:lineTo x="0" y="926"/>
                <wp:lineTo x="0" y="20134"/>
                <wp:lineTo x="991" y="21291"/>
                <wp:lineTo x="20444" y="21291"/>
                <wp:lineTo x="21435" y="20597"/>
                <wp:lineTo x="21435" y="926"/>
                <wp:lineTo x="20320" y="0"/>
                <wp:lineTo x="1115" y="0"/>
              </wp:wrapPolygon>
            </wp:wrapTight>
            <wp:docPr id="135035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t="3780"/>
                    <a:stretch/>
                  </pic:blipFill>
                  <pic:spPr bwMode="auto">
                    <a:xfrm>
                      <a:off x="0" y="0"/>
                      <a:ext cx="3321050" cy="1778000"/>
                    </a:xfrm>
                    <a:prstGeom prst="round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F2FA2" w:rsidRPr="000F2FA2">
        <w:rPr>
          <w:rFonts w:ascii="ShellMedium" w:eastAsia="Times New Roman" w:hAnsi="ShellMedium" w:cs="Times New Roman"/>
          <w:noProof/>
          <w:color w:val="595959"/>
          <w:lang w:val="en-US"/>
        </w:rPr>
        <w:drawing>
          <wp:anchor distT="0" distB="0" distL="114300" distR="114300" simplePos="0" relativeHeight="251658244" behindDoc="1" locked="0" layoutInCell="1" allowOverlap="1" wp14:anchorId="2777927F" wp14:editId="356E9AE0">
            <wp:simplePos x="0" y="0"/>
            <wp:positionH relativeFrom="page">
              <wp:posOffset>3949700</wp:posOffset>
            </wp:positionH>
            <wp:positionV relativeFrom="paragraph">
              <wp:posOffset>0</wp:posOffset>
            </wp:positionV>
            <wp:extent cx="3328035" cy="2438400"/>
            <wp:effectExtent l="0" t="0" r="5715" b="0"/>
            <wp:wrapTight wrapText="bothSides">
              <wp:wrapPolygon edited="0">
                <wp:start x="0" y="0"/>
                <wp:lineTo x="0" y="21431"/>
                <wp:lineTo x="21513" y="21431"/>
                <wp:lineTo x="21513" y="0"/>
                <wp:lineTo x="0" y="0"/>
              </wp:wrapPolygon>
            </wp:wrapTight>
            <wp:docPr id="51127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73956" name=""/>
                    <pic:cNvPicPr/>
                  </pic:nvPicPr>
                  <pic:blipFill>
                    <a:blip r:embed="rId41"/>
                    <a:stretch>
                      <a:fillRect/>
                    </a:stretch>
                  </pic:blipFill>
                  <pic:spPr>
                    <a:xfrm>
                      <a:off x="0" y="0"/>
                      <a:ext cx="3328035" cy="2438400"/>
                    </a:xfrm>
                    <a:prstGeom prst="rect">
                      <a:avLst/>
                    </a:prstGeom>
                  </pic:spPr>
                </pic:pic>
              </a:graphicData>
            </a:graphic>
            <wp14:sizeRelH relativeFrom="margin">
              <wp14:pctWidth>0</wp14:pctWidth>
            </wp14:sizeRelH>
            <wp14:sizeRelV relativeFrom="margin">
              <wp14:pctHeight>0</wp14:pctHeight>
            </wp14:sizeRelV>
          </wp:anchor>
        </w:drawing>
      </w:r>
      <w:r w:rsidR="00AB27C6" w:rsidRPr="00AB27C6">
        <w:rPr>
          <w:rFonts w:ascii="ShellMedium" w:eastAsia="Times New Roman" w:hAnsi="ShellMedium" w:cs="Times New Roman"/>
          <w:color w:val="595959"/>
          <w:lang w:val="en-US"/>
        </w:rPr>
        <w:t>The #22 Shell-Pennzoil Ford NASCAR is</w:t>
      </w:r>
    </w:p>
    <w:p w14:paraId="4456CE52" w14:textId="408D6DB7" w:rsidR="00AB27C6" w:rsidRPr="00AB27C6" w:rsidRDefault="00AB27C6" w:rsidP="00AB27C6">
      <w:pPr>
        <w:spacing w:after="0" w:line="240" w:lineRule="auto"/>
        <w:textAlignment w:val="baseline"/>
        <w:rPr>
          <w:rFonts w:ascii="ShellMedium" w:eastAsia="Times New Roman" w:hAnsi="ShellMedium" w:cs="Times New Roman"/>
          <w:color w:val="595959"/>
          <w:lang w:val="en-US"/>
        </w:rPr>
      </w:pPr>
      <w:r w:rsidRPr="00AB27C6">
        <w:rPr>
          <w:rFonts w:ascii="ShellMedium" w:eastAsia="Times New Roman" w:hAnsi="ShellMedium" w:cs="Times New Roman"/>
          <w:color w:val="595959"/>
          <w:lang w:val="en-US"/>
        </w:rPr>
        <w:t>driven by three-time Cup champion Joey</w:t>
      </w:r>
    </w:p>
    <w:p w14:paraId="5135EBF4" w14:textId="049D39F3" w:rsidR="00AB27C6" w:rsidRPr="00AB27C6" w:rsidRDefault="00AB27C6" w:rsidP="00AB27C6">
      <w:pPr>
        <w:spacing w:after="0" w:line="240" w:lineRule="auto"/>
        <w:textAlignment w:val="baseline"/>
        <w:rPr>
          <w:rFonts w:ascii="ShellMedium" w:eastAsia="Times New Roman" w:hAnsi="ShellMedium" w:cs="Times New Roman"/>
          <w:color w:val="595959"/>
          <w:lang w:val="en-US"/>
        </w:rPr>
      </w:pPr>
      <w:r w:rsidRPr="00AB27C6">
        <w:rPr>
          <w:rFonts w:ascii="ShellMedium" w:eastAsia="Times New Roman" w:hAnsi="ShellMedium" w:cs="Times New Roman"/>
          <w:color w:val="595959"/>
          <w:lang w:val="en-US"/>
        </w:rPr>
        <w:t>Logano! A showcar event can help educate,</w:t>
      </w:r>
    </w:p>
    <w:p w14:paraId="1CA9CECD" w14:textId="3653ED6A" w:rsidR="00AB27C6" w:rsidRPr="00AB27C6" w:rsidRDefault="00135065" w:rsidP="00AB27C6">
      <w:pPr>
        <w:spacing w:after="0" w:line="240" w:lineRule="auto"/>
        <w:textAlignment w:val="baseline"/>
        <w:rPr>
          <w:rFonts w:ascii="ShellMedium" w:eastAsia="Times New Roman" w:hAnsi="ShellMedium" w:cs="Times New Roman"/>
          <w:color w:val="595959"/>
          <w:lang w:val="en-US"/>
        </w:rPr>
      </w:pPr>
      <w:r>
        <w:rPr>
          <w:rFonts w:ascii="ShellMedium" w:eastAsia="Times New Roman" w:hAnsi="ShellMedium" w:cs="Times New Roman"/>
          <w:noProof/>
          <w:color w:val="595959"/>
          <w:lang w:val="en-US"/>
        </w:rPr>
        <w:drawing>
          <wp:anchor distT="0" distB="0" distL="114300" distR="114300" simplePos="0" relativeHeight="251658246" behindDoc="1" locked="0" layoutInCell="1" allowOverlap="1" wp14:anchorId="3023C9E3" wp14:editId="1D0EB8CE">
            <wp:simplePos x="0" y="0"/>
            <wp:positionH relativeFrom="column">
              <wp:posOffset>3441700</wp:posOffset>
            </wp:positionH>
            <wp:positionV relativeFrom="paragraph">
              <wp:posOffset>3810</wp:posOffset>
            </wp:positionV>
            <wp:extent cx="3334385" cy="3092450"/>
            <wp:effectExtent l="0" t="0" r="0" b="0"/>
            <wp:wrapTight wrapText="bothSides">
              <wp:wrapPolygon edited="0">
                <wp:start x="0" y="0"/>
                <wp:lineTo x="0" y="21423"/>
                <wp:lineTo x="21472" y="21423"/>
                <wp:lineTo x="21472" y="0"/>
                <wp:lineTo x="0" y="0"/>
              </wp:wrapPolygon>
            </wp:wrapTight>
            <wp:docPr id="1942864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4385" cy="3092450"/>
                    </a:xfrm>
                    <a:prstGeom prst="rect">
                      <a:avLst/>
                    </a:prstGeom>
                    <a:noFill/>
                  </pic:spPr>
                </pic:pic>
              </a:graphicData>
            </a:graphic>
            <wp14:sizeRelH relativeFrom="margin">
              <wp14:pctWidth>0</wp14:pctWidth>
            </wp14:sizeRelH>
            <wp14:sizeRelV relativeFrom="margin">
              <wp14:pctHeight>0</wp14:pctHeight>
            </wp14:sizeRelV>
          </wp:anchor>
        </w:drawing>
      </w:r>
      <w:r w:rsidR="00AB27C6" w:rsidRPr="00AB27C6">
        <w:rPr>
          <w:rFonts w:ascii="ShellMedium" w:eastAsia="Times New Roman" w:hAnsi="ShellMedium" w:cs="Times New Roman"/>
          <w:color w:val="595959"/>
          <w:lang w:val="en-US"/>
        </w:rPr>
        <w:t>highlight, and differentiate Shell and the</w:t>
      </w:r>
    </w:p>
    <w:p w14:paraId="2DE6EFB8" w14:textId="27C8D392" w:rsidR="00407667" w:rsidRDefault="00135065" w:rsidP="00AB27C6">
      <w:pPr>
        <w:spacing w:after="0" w:line="240" w:lineRule="auto"/>
        <w:textAlignment w:val="baseline"/>
        <w:rPr>
          <w:rFonts w:ascii="ShellMedium" w:eastAsia="Times New Roman" w:hAnsi="ShellMedium" w:cs="Times New Roman"/>
          <w:color w:val="595959"/>
          <w:lang w:val="en-US"/>
        </w:rPr>
      </w:pPr>
      <w:r w:rsidRPr="00135065">
        <w:rPr>
          <w:rFonts w:ascii="ShellMedium" w:eastAsia="Times New Roman" w:hAnsi="ShellMedium" w:cs="Times New Roman"/>
          <w:noProof/>
          <w:color w:val="595959"/>
          <w:lang w:val="en-US"/>
        </w:rPr>
        <w:drawing>
          <wp:anchor distT="0" distB="0" distL="114300" distR="114300" simplePos="0" relativeHeight="251658245" behindDoc="1" locked="0" layoutInCell="1" allowOverlap="1" wp14:anchorId="18FA3843" wp14:editId="278AFF26">
            <wp:simplePos x="0" y="0"/>
            <wp:positionH relativeFrom="margin">
              <wp:posOffset>-69850</wp:posOffset>
            </wp:positionH>
            <wp:positionV relativeFrom="paragraph">
              <wp:posOffset>247015</wp:posOffset>
            </wp:positionV>
            <wp:extent cx="3428365" cy="2641600"/>
            <wp:effectExtent l="0" t="0" r="635" b="6350"/>
            <wp:wrapTight wrapText="bothSides">
              <wp:wrapPolygon edited="0">
                <wp:start x="0" y="0"/>
                <wp:lineTo x="0" y="21496"/>
                <wp:lineTo x="21484" y="21496"/>
                <wp:lineTo x="21484" y="0"/>
                <wp:lineTo x="0" y="0"/>
              </wp:wrapPolygon>
            </wp:wrapTight>
            <wp:docPr id="621303832" name="Picture 1" descr="A yellow race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03832" name="Picture 1" descr="A yellow race car parked in a parking lot&#10;&#10;Description automatically generated"/>
                    <pic:cNvPicPr/>
                  </pic:nvPicPr>
                  <pic:blipFill>
                    <a:blip r:embed="rId43"/>
                    <a:stretch>
                      <a:fillRect/>
                    </a:stretch>
                  </pic:blipFill>
                  <pic:spPr>
                    <a:xfrm>
                      <a:off x="0" y="0"/>
                      <a:ext cx="3428365" cy="2641600"/>
                    </a:xfrm>
                    <a:prstGeom prst="rect">
                      <a:avLst/>
                    </a:prstGeom>
                  </pic:spPr>
                </pic:pic>
              </a:graphicData>
            </a:graphic>
            <wp14:sizeRelH relativeFrom="margin">
              <wp14:pctWidth>0</wp14:pctWidth>
            </wp14:sizeRelH>
            <wp14:sizeRelV relativeFrom="margin">
              <wp14:pctHeight>0</wp14:pctHeight>
            </wp14:sizeRelV>
          </wp:anchor>
        </w:drawing>
      </w:r>
      <w:r w:rsidR="00AB27C6" w:rsidRPr="00AB27C6">
        <w:rPr>
          <w:rFonts w:ascii="ShellMedium" w:eastAsia="Times New Roman" w:hAnsi="ShellMedium" w:cs="Times New Roman"/>
          <w:color w:val="595959"/>
          <w:lang w:val="en-US"/>
        </w:rPr>
        <w:t>brand from competitors.</w:t>
      </w:r>
    </w:p>
    <w:p w14:paraId="748D8758" w14:textId="028236A4" w:rsidR="00135065" w:rsidRDefault="00135065" w:rsidP="00AB27C6">
      <w:pPr>
        <w:spacing w:after="0" w:line="240" w:lineRule="auto"/>
        <w:textAlignment w:val="baseline"/>
        <w:rPr>
          <w:rFonts w:ascii="ShellMedium" w:eastAsia="Times New Roman" w:hAnsi="ShellMedium" w:cs="Times New Roman"/>
          <w:color w:val="595959"/>
          <w:lang w:val="en-US"/>
        </w:rPr>
      </w:pPr>
    </w:p>
    <w:p w14:paraId="7FF0B362" w14:textId="21887F2B" w:rsidR="00F00DD5" w:rsidRDefault="00F00DD5" w:rsidP="00AB27C6">
      <w:pPr>
        <w:spacing w:after="0" w:line="240" w:lineRule="auto"/>
        <w:textAlignment w:val="baseline"/>
        <w:rPr>
          <w:rFonts w:ascii="ShellMedium" w:eastAsia="Times New Roman" w:hAnsi="ShellMedium" w:cs="Times New Roman"/>
          <w:color w:val="595959"/>
          <w:lang w:val="en-US"/>
        </w:rPr>
      </w:pPr>
      <w:r>
        <w:rPr>
          <w:rFonts w:ascii="ShellMedium" w:eastAsia="Times New Roman" w:hAnsi="ShellMedium" w:cs="Times New Roman"/>
          <w:noProof/>
          <w:color w:val="595959"/>
          <w:lang w:val="en-US"/>
        </w:rPr>
        <mc:AlternateContent>
          <mc:Choice Requires="wps">
            <w:drawing>
              <wp:anchor distT="0" distB="0" distL="114300" distR="114300" simplePos="0" relativeHeight="251658247" behindDoc="0" locked="0" layoutInCell="1" allowOverlap="1" wp14:anchorId="0C835969" wp14:editId="35827A21">
                <wp:simplePos x="0" y="0"/>
                <wp:positionH relativeFrom="margin">
                  <wp:align>left</wp:align>
                </wp:positionH>
                <wp:positionV relativeFrom="paragraph">
                  <wp:posOffset>16510</wp:posOffset>
                </wp:positionV>
                <wp:extent cx="6737350" cy="450850"/>
                <wp:effectExtent l="0" t="0" r="6350" b="6350"/>
                <wp:wrapNone/>
                <wp:docPr id="1865747568" name="Rectangle: Rounded Corners 3"/>
                <wp:cNvGraphicFramePr/>
                <a:graphic xmlns:a="http://schemas.openxmlformats.org/drawingml/2006/main">
                  <a:graphicData uri="http://schemas.microsoft.com/office/word/2010/wordprocessingShape">
                    <wps:wsp>
                      <wps:cNvSpPr/>
                      <wps:spPr>
                        <a:xfrm>
                          <a:off x="0" y="0"/>
                          <a:ext cx="6737350" cy="45085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99D7B2" w14:textId="19D0AFC5" w:rsidR="00F00DD5" w:rsidRPr="004D4C31" w:rsidRDefault="00F00DD5" w:rsidP="00F00DD5">
                            <w:pPr>
                              <w:jc w:val="center"/>
                              <w:rPr>
                                <w:color w:val="FFFFFF" w:themeColor="background1"/>
                              </w:rPr>
                            </w:pPr>
                            <w:r>
                              <w:t xml:space="preserve">Please contact Kendra </w:t>
                            </w:r>
                            <w:r w:rsidRPr="004D4C31">
                              <w:rPr>
                                <w:color w:val="FFFFFF" w:themeColor="background1"/>
                              </w:rPr>
                              <w:t>(</w:t>
                            </w:r>
                            <w:hyperlink r:id="rId44" w:history="1">
                              <w:r w:rsidR="004D4C31" w:rsidRPr="004D4C31">
                                <w:rPr>
                                  <w:rStyle w:val="Hyperlink"/>
                                  <w:color w:val="FFFFFF" w:themeColor="background1"/>
                                </w:rPr>
                                <w:t>kendra@sd.team</w:t>
                              </w:r>
                            </w:hyperlink>
                            <w:r w:rsidR="004D4C31">
                              <w:t xml:space="preserve">) for scheduling or </w:t>
                            </w:r>
                            <w:r w:rsidR="004D4C31" w:rsidRPr="004D4C31">
                              <w:rPr>
                                <w:color w:val="FFFFFF" w:themeColor="background1"/>
                              </w:rPr>
                              <w:t xml:space="preserve">visit </w:t>
                            </w:r>
                            <w:hyperlink r:id="rId45" w:history="1">
                              <w:r w:rsidR="004D4C31" w:rsidRPr="004D4C31">
                                <w:rPr>
                                  <w:rStyle w:val="Hyperlink"/>
                                  <w:color w:val="FFFFFF" w:themeColor="background1"/>
                                  <w:lang w:val="en-US"/>
                                </w:rPr>
                                <w:t>https://shell.sd.team/showcar</w:t>
                              </w:r>
                            </w:hyperlink>
                            <w:r w:rsidR="004D4C31" w:rsidRPr="004D4C31">
                              <w:rPr>
                                <w:color w:val="FFFFFF" w:themeColor="background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835969" id="Rectangle: Rounded Corners 3" o:spid="_x0000_s1026" style="position:absolute;margin-left:0;margin-top:1.3pt;width:530.5pt;height:35.5pt;z-index:25165824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" fillcolor="#dd1d21 [3204]" stroked="f" strokeweight="1pt">
                <v:stroke joinstyle="miter"/>
                <v:textbox>
                  <w:txbxContent>
                    <w:p w14:paraId="2C99D7B2" w14:textId="19D0AFC5" w:rsidR="00F00DD5" w:rsidRPr="004D4C31" w:rsidRDefault="00F00DD5" w:rsidP="00F00DD5">
                      <w:pPr>
                        <w:jc w:val="center"/>
                        <w:rPr>
                          <w:color w:val="FFFFFF" w:themeColor="background1"/>
                        </w:rPr>
                      </w:pPr>
                      <w:r>
                        <w:t xml:space="preserve">Please contact Kendra </w:t>
                      </w:r>
                      <w:r w:rsidRPr="004D4C31">
                        <w:rPr>
                          <w:color w:val="FFFFFF" w:themeColor="background1"/>
                        </w:rPr>
                        <w:t>(</w:t>
                      </w:r>
                      <w:hyperlink r:id="rId46" w:history="1">
                        <w:r w:rsidR="004D4C31" w:rsidRPr="004D4C31">
                          <w:rPr>
                            <w:rStyle w:val="Hyperlink"/>
                            <w:color w:val="FFFFFF" w:themeColor="background1"/>
                          </w:rPr>
                          <w:t>kendra@sd.team</w:t>
                        </w:r>
                      </w:hyperlink>
                      <w:r w:rsidR="004D4C31">
                        <w:t xml:space="preserve">) for scheduling or </w:t>
                      </w:r>
                      <w:r w:rsidR="004D4C31" w:rsidRPr="004D4C31">
                        <w:rPr>
                          <w:color w:val="FFFFFF" w:themeColor="background1"/>
                        </w:rPr>
                        <w:t xml:space="preserve">visit </w:t>
                      </w:r>
                      <w:hyperlink r:id="rId47" w:history="1">
                        <w:r w:rsidR="004D4C31" w:rsidRPr="004D4C31">
                          <w:rPr>
                            <w:rStyle w:val="Hyperlink"/>
                            <w:color w:val="FFFFFF" w:themeColor="background1"/>
                            <w:lang w:val="en-US"/>
                          </w:rPr>
                          <w:t>https://shell.sd.team/showcar</w:t>
                        </w:r>
                      </w:hyperlink>
                      <w:r w:rsidR="004D4C31" w:rsidRPr="004D4C31">
                        <w:rPr>
                          <w:color w:val="FFFFFF" w:themeColor="background1"/>
                          <w:lang w:val="en-US"/>
                        </w:rPr>
                        <w:t xml:space="preserve"> </w:t>
                      </w:r>
                    </w:p>
                  </w:txbxContent>
                </v:textbox>
                <w10:wrap anchorx="margin"/>
              </v:roundrect>
            </w:pict>
          </mc:Fallback>
        </mc:AlternateContent>
      </w:r>
    </w:p>
    <w:p w14:paraId="6FDF1851" w14:textId="77777777" w:rsidR="00F00DD5" w:rsidRDefault="00F00DD5" w:rsidP="00AB27C6">
      <w:pPr>
        <w:spacing w:after="0" w:line="240" w:lineRule="auto"/>
        <w:textAlignment w:val="baseline"/>
        <w:rPr>
          <w:rFonts w:ascii="ShellMedium" w:eastAsia="Times New Roman" w:hAnsi="ShellMedium" w:cs="Times New Roman"/>
          <w:color w:val="595959"/>
          <w:lang w:val="en-US"/>
        </w:rPr>
      </w:pPr>
    </w:p>
    <w:p w14:paraId="1035F0A9" w14:textId="09B67D8A" w:rsidR="00135065" w:rsidRDefault="00135065" w:rsidP="00AB27C6">
      <w:pPr>
        <w:spacing w:after="0" w:line="240" w:lineRule="auto"/>
        <w:textAlignment w:val="baseline"/>
        <w:rPr>
          <w:rFonts w:ascii="ShellMedium" w:eastAsia="Times New Roman" w:hAnsi="ShellMedium" w:cs="Times New Roman"/>
          <w:color w:val="595959"/>
          <w:lang w:val="en-US"/>
        </w:rPr>
      </w:pPr>
    </w:p>
    <w:p w14:paraId="1F31A484" w14:textId="1412A08C" w:rsidR="000F2FA2" w:rsidRDefault="000F2FA2" w:rsidP="00AB27C6">
      <w:pPr>
        <w:spacing w:after="0" w:line="240" w:lineRule="auto"/>
        <w:textAlignment w:val="baseline"/>
        <w:rPr>
          <w:rFonts w:ascii="ShellMedium" w:eastAsia="Times New Roman" w:hAnsi="ShellMedium" w:cs="Times New Roman"/>
          <w:color w:val="595959"/>
          <w:lang w:val="en-US"/>
        </w:rPr>
      </w:pPr>
    </w:p>
    <w:p w14:paraId="48A41BD9" w14:textId="50FA9027" w:rsidR="000F2FA2" w:rsidRDefault="000F2FA2" w:rsidP="00AB27C6">
      <w:pPr>
        <w:spacing w:after="0" w:line="240" w:lineRule="auto"/>
        <w:textAlignment w:val="baseline"/>
        <w:rPr>
          <w:rFonts w:ascii="ShellMedium" w:eastAsia="Times New Roman" w:hAnsi="ShellMedium" w:cs="Times New Roman"/>
          <w:color w:val="595959"/>
          <w:lang w:val="en-US"/>
        </w:rPr>
      </w:pPr>
    </w:p>
    <w:p w14:paraId="0C721041" w14:textId="44326451" w:rsidR="000F2FA2" w:rsidRDefault="000F2FA2" w:rsidP="00AB27C6">
      <w:pPr>
        <w:spacing w:after="0" w:line="240" w:lineRule="auto"/>
        <w:textAlignment w:val="baseline"/>
        <w:rPr>
          <w:rFonts w:ascii="ShellMedium" w:eastAsia="Times New Roman" w:hAnsi="ShellMedium" w:cs="Times New Roman"/>
          <w:color w:val="595959"/>
          <w:lang w:val="en-US"/>
        </w:rPr>
      </w:pPr>
    </w:p>
    <w:p w14:paraId="44CA7797" w14:textId="77777777" w:rsidR="00174F10" w:rsidRDefault="00174F10" w:rsidP="00AB27C6">
      <w:pPr>
        <w:spacing w:after="0" w:line="240" w:lineRule="auto"/>
        <w:textAlignment w:val="baseline"/>
        <w:rPr>
          <w:rFonts w:ascii="ShellMedium" w:eastAsia="Times New Roman" w:hAnsi="ShellMedium" w:cs="Times New Roman"/>
          <w:color w:val="595959"/>
          <w:lang w:val="en-US"/>
        </w:rPr>
      </w:pPr>
    </w:p>
    <w:p w14:paraId="7460563B" w14:textId="78908743" w:rsidR="00E31F59" w:rsidRPr="007D5D44" w:rsidRDefault="00E31F59" w:rsidP="00042FC7">
      <w:pPr>
        <w:spacing w:line="240" w:lineRule="auto"/>
        <w:rPr>
          <w:rFonts w:ascii="ShellMedium" w:eastAsia="Calibri" w:hAnsi="ShellMedium" w:cs="Arial"/>
          <w:color w:val="595959" w:themeColor="text1"/>
          <w:kern w:val="2"/>
          <w:lang w:val="en-US"/>
          <w14:ligatures w14:val="standardContextual"/>
        </w:rPr>
      </w:pPr>
    </w:p>
    <w:sectPr w:rsidR="00E31F59" w:rsidRPr="007D5D44" w:rsidSect="00AE04DA">
      <w:headerReference w:type="default" r:id="rId48"/>
      <w:headerReference w:type="first" r:id="rId49"/>
      <w:pgSz w:w="12240" w:h="15840" w:code="1"/>
      <w:pgMar w:top="1622" w:right="720" w:bottom="709"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17A42" w14:textId="77777777" w:rsidR="00A85305" w:rsidRDefault="00A85305" w:rsidP="00E748EC">
      <w:pPr>
        <w:spacing w:after="0" w:line="240" w:lineRule="auto"/>
      </w:pPr>
      <w:r>
        <w:separator/>
      </w:r>
    </w:p>
  </w:endnote>
  <w:endnote w:type="continuationSeparator" w:id="0">
    <w:p w14:paraId="6E2ED1A0" w14:textId="77777777" w:rsidR="00A85305" w:rsidRDefault="00A85305" w:rsidP="00E748EC">
      <w:pPr>
        <w:spacing w:after="0" w:line="240" w:lineRule="auto"/>
      </w:pPr>
      <w:r>
        <w:continuationSeparator/>
      </w:r>
    </w:p>
  </w:endnote>
  <w:endnote w:type="continuationNotice" w:id="1">
    <w:p w14:paraId="737A584D" w14:textId="77777777" w:rsidR="00A85305" w:rsidRDefault="00A853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ShellMedium">
    <w:panose1 w:val="00000600000000000000"/>
    <w:charset w:val="00"/>
    <w:family w:val="auto"/>
    <w:pitch w:val="variable"/>
    <w:sig w:usb0="A00002FF" w:usb1="4000205B" w:usb2="00000000" w:usb3="00000000" w:csb0="0000019F" w:csb1="00000000"/>
    <w:embedRegular r:id="rId1" w:fontKey="{63D27C9C-F4F9-45D8-A00F-17EACE29FE1D}"/>
    <w:embedBold r:id="rId2" w:fontKey="{3F22AA2A-969E-4DE0-9F15-B518A2541ADF}"/>
    <w:embedItalic r:id="rId3" w:fontKey="{EEC23F34-BF5D-4C6F-A4D2-FD05DE3DB60B}"/>
    <w:embedBoldItalic r:id="rId4" w:fontKey="{30A92EA9-FA16-4AB1-9240-876B2DC217A8}"/>
  </w:font>
  <w:font w:name="Calibri">
    <w:panose1 w:val="020F0502020204030204"/>
    <w:charset w:val="00"/>
    <w:family w:val="swiss"/>
    <w:pitch w:val="variable"/>
    <w:sig w:usb0="E4002EFF" w:usb1="C200247B" w:usb2="00000009" w:usb3="00000000" w:csb0="000001FF" w:csb1="00000000"/>
    <w:embedRegular r:id="rId5" w:fontKey="{06C2A8E8-B5DF-4A35-A5BC-EE8B4A6A63D7}"/>
    <w:embedBold r:id="rId6" w:fontKey="{C25994BE-1632-4D30-A3E1-C9BDFDD527F7}"/>
  </w:font>
  <w:font w:name="Webdings">
    <w:panose1 w:val="05030102010509060703"/>
    <w:charset w:val="02"/>
    <w:family w:val="roman"/>
    <w:pitch w:val="variable"/>
    <w:sig w:usb0="00000000" w:usb1="10000000" w:usb2="00000000" w:usb3="00000000" w:csb0="80000000" w:csb1="00000000"/>
    <w:embedRegular r:id="rId7" w:fontKey="{A989559F-882E-467C-994B-AE3041E3D2C8}"/>
  </w:font>
  <w:font w:name="ShellBold">
    <w:panose1 w:val="00000800000000000000"/>
    <w:charset w:val="00"/>
    <w:family w:val="auto"/>
    <w:pitch w:val="variable"/>
    <w:sig w:usb0="A00002FF" w:usb1="4000205B" w:usb2="00000000" w:usb3="00000000" w:csb0="0000019F" w:csb1="00000000"/>
    <w:embedRegular r:id="rId8" w:fontKey="{52CEE4FC-880D-4176-8E57-175345DA4582}"/>
    <w:embedBold r:id="rId9" w:fontKey="{C6F51645-194A-4FDC-8FBB-85D5133D9513}"/>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10" w:fontKey="{97876763-EEC6-42A0-9B4D-1F139E7766A6}"/>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1" w:fontKey="{C6CC6D04-A28A-43D4-8838-34C6013C7C4F}"/>
    <w:embedBold r:id="rId12" w:fontKey="{FD98B241-7987-400D-AC47-17E01F492C95}"/>
  </w:font>
  <w:font w:name="Verdana">
    <w:panose1 w:val="020B0604030504040204"/>
    <w:charset w:val="00"/>
    <w:family w:val="swiss"/>
    <w:pitch w:val="variable"/>
    <w:sig w:usb0="A00006FF" w:usb1="4000205B" w:usb2="00000010" w:usb3="00000000" w:csb0="0000019F" w:csb1="00000000"/>
    <w:embedRegular r:id="rId13" w:fontKey="{AF28D231-2D9E-4EA9-A943-9B18F0456E0D}"/>
    <w:embedBold r:id="rId14" w:fontKey="{81B1BF11-8BD0-4A1E-9A5E-1C2FCC38D88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5" w:fontKey="{CCEC94F1-F16D-40AA-9B9A-04448C8AB125}"/>
    <w:embedBold r:id="rId16" w:fontKey="{D224CAE3-6104-48AE-986A-F0DF7F56D453}"/>
    <w:embedItalic r:id="rId17" w:fontKey="{E7D6A146-2292-42B1-92E8-DD00E2C814B3}"/>
    <w:embedBoldItalic r:id="rId18" w:fontKey="{A5804058-8FFF-41A7-ABF6-68767242DA57}"/>
  </w:font>
  <w:font w:name="ShellLight">
    <w:panose1 w:val="00000400000000000000"/>
    <w:charset w:val="00"/>
    <w:family w:val="auto"/>
    <w:pitch w:val="variable"/>
    <w:sig w:usb0="A00002FF" w:usb1="4000205B" w:usb2="00000000" w:usb3="00000000" w:csb0="0000019F" w:csb1="00000000"/>
    <w:embedRegular r:id="rId19" w:fontKey="{0BC3CBD1-163B-4CBA-899B-A24AE09534B9}"/>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BEAD5" w14:textId="77777777" w:rsidR="00A85305" w:rsidRDefault="00A85305" w:rsidP="00E748EC">
      <w:pPr>
        <w:spacing w:after="0" w:line="240" w:lineRule="auto"/>
      </w:pPr>
      <w:r>
        <w:separator/>
      </w:r>
    </w:p>
  </w:footnote>
  <w:footnote w:type="continuationSeparator" w:id="0">
    <w:p w14:paraId="38DE6D91" w14:textId="77777777" w:rsidR="00A85305" w:rsidRDefault="00A85305" w:rsidP="00E748EC">
      <w:pPr>
        <w:spacing w:after="0" w:line="240" w:lineRule="auto"/>
      </w:pPr>
      <w:r>
        <w:continuationSeparator/>
      </w:r>
    </w:p>
  </w:footnote>
  <w:footnote w:type="continuationNotice" w:id="1">
    <w:p w14:paraId="45D6B461" w14:textId="77777777" w:rsidR="00A85305" w:rsidRDefault="00A853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0A8650E9" w:rsidR="00676BA8" w:rsidRPr="00676BA8" w:rsidRDefault="001B4585" w:rsidP="00676BA8">
          <w:pPr>
            <w:pStyle w:val="Header"/>
            <w:spacing w:after="120"/>
            <w:jc w:val="right"/>
            <w:rPr>
              <w:rFonts w:ascii="ShellBold" w:hAnsi="ShellBold"/>
              <w:color w:val="7F7F7F"/>
            </w:rPr>
          </w:pPr>
          <w:r>
            <w:rPr>
              <w:rFonts w:ascii="ShellBold" w:hAnsi="ShellBold"/>
              <w:color w:val="7F7F7F"/>
            </w:rPr>
            <w:t>January 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EBF14" w14:textId="3E35E0BC" w:rsidR="00AE04DA" w:rsidRPr="00AE04DA" w:rsidRDefault="00AE04DA" w:rsidP="00AE04DA">
    <w:pPr>
      <w:pStyle w:val="Header"/>
    </w:pPr>
    <w:r>
      <w:rPr>
        <w:noProof/>
      </w:rPr>
      <w:drawing>
        <wp:anchor distT="0" distB="0" distL="114300" distR="114300" simplePos="0" relativeHeight="251658240" behindDoc="1" locked="0" layoutInCell="1" allowOverlap="1" wp14:anchorId="0083FA3E" wp14:editId="6223D34B">
          <wp:simplePos x="0" y="0"/>
          <wp:positionH relativeFrom="column">
            <wp:posOffset>-452224</wp:posOffset>
          </wp:positionH>
          <wp:positionV relativeFrom="paragraph">
            <wp:posOffset>-354965</wp:posOffset>
          </wp:positionV>
          <wp:extent cx="7772400" cy="2996184"/>
          <wp:effectExtent l="0" t="0" r="0" b="0"/>
          <wp:wrapNone/>
          <wp:docPr id="1470053750" name="Picture 14700537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2996184"/>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r>
      <w:br/>
    </w:r>
    <w:r>
      <w:br/>
    </w:r>
    <w:r>
      <w:br/>
    </w:r>
    <w:r>
      <w:br/>
    </w:r>
    <w:r>
      <w:br/>
    </w:r>
    <w:r>
      <w:br/>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16E"/>
    <w:multiLevelType w:val="hybridMultilevel"/>
    <w:tmpl w:val="9A96E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2E0557"/>
    <w:multiLevelType w:val="hybridMultilevel"/>
    <w:tmpl w:val="01F8E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E82F06"/>
    <w:multiLevelType w:val="multilevel"/>
    <w:tmpl w:val="796211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74E69"/>
    <w:multiLevelType w:val="hybridMultilevel"/>
    <w:tmpl w:val="B396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70B2C"/>
    <w:multiLevelType w:val="hybridMultilevel"/>
    <w:tmpl w:val="AEE2C2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5F5DE7A"/>
    <w:multiLevelType w:val="hybridMultilevel"/>
    <w:tmpl w:val="6808768C"/>
    <w:lvl w:ilvl="0" w:tplc="33165330">
      <w:start w:val="1"/>
      <w:numFmt w:val="bullet"/>
      <w:lvlText w:val="o"/>
      <w:lvlJc w:val="left"/>
      <w:pPr>
        <w:ind w:left="720" w:hanging="360"/>
      </w:pPr>
      <w:rPr>
        <w:rFonts w:ascii="&quot;Courier New&quot;" w:hAnsi="&quot;Courier New&quot;" w:hint="default"/>
      </w:rPr>
    </w:lvl>
    <w:lvl w:ilvl="1" w:tplc="CD582114">
      <w:start w:val="1"/>
      <w:numFmt w:val="bullet"/>
      <w:lvlText w:val="o"/>
      <w:lvlJc w:val="left"/>
      <w:pPr>
        <w:ind w:left="1440" w:hanging="360"/>
      </w:pPr>
      <w:rPr>
        <w:rFonts w:ascii="Courier New" w:hAnsi="Courier New" w:hint="default"/>
      </w:rPr>
    </w:lvl>
    <w:lvl w:ilvl="2" w:tplc="56EE4D0A">
      <w:start w:val="1"/>
      <w:numFmt w:val="bullet"/>
      <w:lvlText w:val=""/>
      <w:lvlJc w:val="left"/>
      <w:pPr>
        <w:ind w:left="2160" w:hanging="360"/>
      </w:pPr>
      <w:rPr>
        <w:rFonts w:ascii="Wingdings" w:hAnsi="Wingdings" w:hint="default"/>
      </w:rPr>
    </w:lvl>
    <w:lvl w:ilvl="3" w:tplc="11404346">
      <w:start w:val="1"/>
      <w:numFmt w:val="bullet"/>
      <w:lvlText w:val=""/>
      <w:lvlJc w:val="left"/>
      <w:pPr>
        <w:ind w:left="2880" w:hanging="360"/>
      </w:pPr>
      <w:rPr>
        <w:rFonts w:ascii="Symbol" w:hAnsi="Symbol" w:hint="default"/>
      </w:rPr>
    </w:lvl>
    <w:lvl w:ilvl="4" w:tplc="2146F668">
      <w:start w:val="1"/>
      <w:numFmt w:val="bullet"/>
      <w:lvlText w:val="o"/>
      <w:lvlJc w:val="left"/>
      <w:pPr>
        <w:ind w:left="3600" w:hanging="360"/>
      </w:pPr>
      <w:rPr>
        <w:rFonts w:ascii="Courier New" w:hAnsi="Courier New" w:hint="default"/>
      </w:rPr>
    </w:lvl>
    <w:lvl w:ilvl="5" w:tplc="A04CEB56">
      <w:start w:val="1"/>
      <w:numFmt w:val="bullet"/>
      <w:lvlText w:val=""/>
      <w:lvlJc w:val="left"/>
      <w:pPr>
        <w:ind w:left="4320" w:hanging="360"/>
      </w:pPr>
      <w:rPr>
        <w:rFonts w:ascii="Wingdings" w:hAnsi="Wingdings" w:hint="default"/>
      </w:rPr>
    </w:lvl>
    <w:lvl w:ilvl="6" w:tplc="D53E54C2">
      <w:start w:val="1"/>
      <w:numFmt w:val="bullet"/>
      <w:lvlText w:val=""/>
      <w:lvlJc w:val="left"/>
      <w:pPr>
        <w:ind w:left="5040" w:hanging="360"/>
      </w:pPr>
      <w:rPr>
        <w:rFonts w:ascii="Symbol" w:hAnsi="Symbol" w:hint="default"/>
      </w:rPr>
    </w:lvl>
    <w:lvl w:ilvl="7" w:tplc="E684DB8E">
      <w:start w:val="1"/>
      <w:numFmt w:val="bullet"/>
      <w:lvlText w:val="o"/>
      <w:lvlJc w:val="left"/>
      <w:pPr>
        <w:ind w:left="5760" w:hanging="360"/>
      </w:pPr>
      <w:rPr>
        <w:rFonts w:ascii="Courier New" w:hAnsi="Courier New" w:hint="default"/>
      </w:rPr>
    </w:lvl>
    <w:lvl w:ilvl="8" w:tplc="6486D152">
      <w:start w:val="1"/>
      <w:numFmt w:val="bullet"/>
      <w:lvlText w:val=""/>
      <w:lvlJc w:val="left"/>
      <w:pPr>
        <w:ind w:left="6480" w:hanging="360"/>
      </w:pPr>
      <w:rPr>
        <w:rFonts w:ascii="Wingdings" w:hAnsi="Wingdings" w:hint="default"/>
      </w:rPr>
    </w:lvl>
  </w:abstractNum>
  <w:abstractNum w:abstractNumId="6" w15:restartNumberingAfterBreak="0">
    <w:nsid w:val="16224E30"/>
    <w:multiLevelType w:val="multilevel"/>
    <w:tmpl w:val="960E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A6DA1"/>
    <w:multiLevelType w:val="hybridMultilevel"/>
    <w:tmpl w:val="0C28D166"/>
    <w:lvl w:ilvl="0" w:tplc="04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
      <w:lvlJc w:val="left"/>
      <w:pPr>
        <w:tabs>
          <w:tab w:val="num" w:pos="1800"/>
        </w:tabs>
        <w:ind w:left="1800" w:hanging="360"/>
      </w:pPr>
      <w:rPr>
        <w:rFonts w:ascii="Wingdings" w:hAnsi="Wingdings"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AAF63FE"/>
    <w:multiLevelType w:val="hybridMultilevel"/>
    <w:tmpl w:val="C1542EAE"/>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9" w15:restartNumberingAfterBreak="0">
    <w:nsid w:val="26BE0323"/>
    <w:multiLevelType w:val="hybridMultilevel"/>
    <w:tmpl w:val="6EB0DDD0"/>
    <w:lvl w:ilvl="0" w:tplc="B7689EF8">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E341A"/>
    <w:multiLevelType w:val="hybridMultilevel"/>
    <w:tmpl w:val="073AA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E5517"/>
    <w:multiLevelType w:val="hybridMultilevel"/>
    <w:tmpl w:val="3E4A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AC66A"/>
    <w:multiLevelType w:val="hybridMultilevel"/>
    <w:tmpl w:val="172418A0"/>
    <w:lvl w:ilvl="0" w:tplc="157EC6C6">
      <w:start w:val="1"/>
      <w:numFmt w:val="bullet"/>
      <w:lvlText w:val="·"/>
      <w:lvlJc w:val="left"/>
      <w:pPr>
        <w:ind w:left="720" w:hanging="360"/>
      </w:pPr>
      <w:rPr>
        <w:rFonts w:ascii="Symbol" w:hAnsi="Symbol" w:hint="default"/>
      </w:rPr>
    </w:lvl>
    <w:lvl w:ilvl="1" w:tplc="1D629AF8">
      <w:start w:val="1"/>
      <w:numFmt w:val="bullet"/>
      <w:lvlText w:val="o"/>
      <w:lvlJc w:val="left"/>
      <w:pPr>
        <w:ind w:left="1440" w:hanging="360"/>
      </w:pPr>
      <w:rPr>
        <w:rFonts w:ascii="Courier New" w:hAnsi="Courier New" w:hint="default"/>
      </w:rPr>
    </w:lvl>
    <w:lvl w:ilvl="2" w:tplc="BE8A6B94">
      <w:start w:val="1"/>
      <w:numFmt w:val="bullet"/>
      <w:lvlText w:val=""/>
      <w:lvlJc w:val="left"/>
      <w:pPr>
        <w:ind w:left="2160" w:hanging="360"/>
      </w:pPr>
      <w:rPr>
        <w:rFonts w:ascii="Wingdings" w:hAnsi="Wingdings" w:hint="default"/>
      </w:rPr>
    </w:lvl>
    <w:lvl w:ilvl="3" w:tplc="A0DA34B4">
      <w:start w:val="1"/>
      <w:numFmt w:val="bullet"/>
      <w:lvlText w:val=""/>
      <w:lvlJc w:val="left"/>
      <w:pPr>
        <w:ind w:left="2880" w:hanging="360"/>
      </w:pPr>
      <w:rPr>
        <w:rFonts w:ascii="Symbol" w:hAnsi="Symbol" w:hint="default"/>
      </w:rPr>
    </w:lvl>
    <w:lvl w:ilvl="4" w:tplc="68785212">
      <w:start w:val="1"/>
      <w:numFmt w:val="bullet"/>
      <w:lvlText w:val="o"/>
      <w:lvlJc w:val="left"/>
      <w:pPr>
        <w:ind w:left="3600" w:hanging="360"/>
      </w:pPr>
      <w:rPr>
        <w:rFonts w:ascii="Courier New" w:hAnsi="Courier New" w:hint="default"/>
      </w:rPr>
    </w:lvl>
    <w:lvl w:ilvl="5" w:tplc="06EE3582">
      <w:start w:val="1"/>
      <w:numFmt w:val="bullet"/>
      <w:lvlText w:val=""/>
      <w:lvlJc w:val="left"/>
      <w:pPr>
        <w:ind w:left="4320" w:hanging="360"/>
      </w:pPr>
      <w:rPr>
        <w:rFonts w:ascii="Wingdings" w:hAnsi="Wingdings" w:hint="default"/>
      </w:rPr>
    </w:lvl>
    <w:lvl w:ilvl="6" w:tplc="336657A8">
      <w:start w:val="1"/>
      <w:numFmt w:val="bullet"/>
      <w:lvlText w:val=""/>
      <w:lvlJc w:val="left"/>
      <w:pPr>
        <w:ind w:left="5040" w:hanging="360"/>
      </w:pPr>
      <w:rPr>
        <w:rFonts w:ascii="Symbol" w:hAnsi="Symbol" w:hint="default"/>
      </w:rPr>
    </w:lvl>
    <w:lvl w:ilvl="7" w:tplc="2B5A8C4A">
      <w:start w:val="1"/>
      <w:numFmt w:val="bullet"/>
      <w:lvlText w:val="o"/>
      <w:lvlJc w:val="left"/>
      <w:pPr>
        <w:ind w:left="5760" w:hanging="360"/>
      </w:pPr>
      <w:rPr>
        <w:rFonts w:ascii="Courier New" w:hAnsi="Courier New" w:hint="default"/>
      </w:rPr>
    </w:lvl>
    <w:lvl w:ilvl="8" w:tplc="57DE3E80">
      <w:start w:val="1"/>
      <w:numFmt w:val="bullet"/>
      <w:lvlText w:val=""/>
      <w:lvlJc w:val="left"/>
      <w:pPr>
        <w:ind w:left="6480" w:hanging="360"/>
      </w:pPr>
      <w:rPr>
        <w:rFonts w:ascii="Wingdings" w:hAnsi="Wingdings" w:hint="default"/>
      </w:rPr>
    </w:lvl>
  </w:abstractNum>
  <w:abstractNum w:abstractNumId="13" w15:restartNumberingAfterBreak="0">
    <w:nsid w:val="456D2A67"/>
    <w:multiLevelType w:val="hybridMultilevel"/>
    <w:tmpl w:val="DC1CD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A29DE0"/>
    <w:multiLevelType w:val="hybridMultilevel"/>
    <w:tmpl w:val="D2F83098"/>
    <w:lvl w:ilvl="0" w:tplc="99B06026">
      <w:start w:val="1"/>
      <w:numFmt w:val="bullet"/>
      <w:lvlText w:val="·"/>
      <w:lvlJc w:val="left"/>
      <w:pPr>
        <w:ind w:left="720" w:hanging="360"/>
      </w:pPr>
      <w:rPr>
        <w:rFonts w:ascii="Symbol" w:hAnsi="Symbol" w:hint="default"/>
      </w:rPr>
    </w:lvl>
    <w:lvl w:ilvl="1" w:tplc="13E81802">
      <w:start w:val="1"/>
      <w:numFmt w:val="bullet"/>
      <w:lvlText w:val="o"/>
      <w:lvlJc w:val="left"/>
      <w:pPr>
        <w:ind w:left="1440" w:hanging="360"/>
      </w:pPr>
      <w:rPr>
        <w:rFonts w:ascii="Courier New" w:hAnsi="Courier New" w:hint="default"/>
      </w:rPr>
    </w:lvl>
    <w:lvl w:ilvl="2" w:tplc="4674581A">
      <w:start w:val="1"/>
      <w:numFmt w:val="bullet"/>
      <w:lvlText w:val=""/>
      <w:lvlJc w:val="left"/>
      <w:pPr>
        <w:ind w:left="2160" w:hanging="360"/>
      </w:pPr>
      <w:rPr>
        <w:rFonts w:ascii="Wingdings" w:hAnsi="Wingdings" w:hint="default"/>
      </w:rPr>
    </w:lvl>
    <w:lvl w:ilvl="3" w:tplc="392A5604">
      <w:start w:val="1"/>
      <w:numFmt w:val="bullet"/>
      <w:lvlText w:val=""/>
      <w:lvlJc w:val="left"/>
      <w:pPr>
        <w:ind w:left="2880" w:hanging="360"/>
      </w:pPr>
      <w:rPr>
        <w:rFonts w:ascii="Symbol" w:hAnsi="Symbol" w:hint="default"/>
      </w:rPr>
    </w:lvl>
    <w:lvl w:ilvl="4" w:tplc="58FC1C74">
      <w:start w:val="1"/>
      <w:numFmt w:val="bullet"/>
      <w:lvlText w:val="o"/>
      <w:lvlJc w:val="left"/>
      <w:pPr>
        <w:ind w:left="3600" w:hanging="360"/>
      </w:pPr>
      <w:rPr>
        <w:rFonts w:ascii="Courier New" w:hAnsi="Courier New" w:hint="default"/>
      </w:rPr>
    </w:lvl>
    <w:lvl w:ilvl="5" w:tplc="F74263E8">
      <w:start w:val="1"/>
      <w:numFmt w:val="bullet"/>
      <w:lvlText w:val=""/>
      <w:lvlJc w:val="left"/>
      <w:pPr>
        <w:ind w:left="4320" w:hanging="360"/>
      </w:pPr>
      <w:rPr>
        <w:rFonts w:ascii="Wingdings" w:hAnsi="Wingdings" w:hint="default"/>
      </w:rPr>
    </w:lvl>
    <w:lvl w:ilvl="6" w:tplc="36769906">
      <w:start w:val="1"/>
      <w:numFmt w:val="bullet"/>
      <w:lvlText w:val=""/>
      <w:lvlJc w:val="left"/>
      <w:pPr>
        <w:ind w:left="5040" w:hanging="360"/>
      </w:pPr>
      <w:rPr>
        <w:rFonts w:ascii="Symbol" w:hAnsi="Symbol" w:hint="default"/>
      </w:rPr>
    </w:lvl>
    <w:lvl w:ilvl="7" w:tplc="F3B8707C">
      <w:start w:val="1"/>
      <w:numFmt w:val="bullet"/>
      <w:lvlText w:val="o"/>
      <w:lvlJc w:val="left"/>
      <w:pPr>
        <w:ind w:left="5760" w:hanging="360"/>
      </w:pPr>
      <w:rPr>
        <w:rFonts w:ascii="Courier New" w:hAnsi="Courier New" w:hint="default"/>
      </w:rPr>
    </w:lvl>
    <w:lvl w:ilvl="8" w:tplc="E0F00608">
      <w:start w:val="1"/>
      <w:numFmt w:val="bullet"/>
      <w:lvlText w:val=""/>
      <w:lvlJc w:val="left"/>
      <w:pPr>
        <w:ind w:left="6480" w:hanging="360"/>
      </w:pPr>
      <w:rPr>
        <w:rFonts w:ascii="Wingdings" w:hAnsi="Wingdings" w:hint="default"/>
      </w:rPr>
    </w:lvl>
  </w:abstractNum>
  <w:abstractNum w:abstractNumId="15" w15:restartNumberingAfterBreak="0">
    <w:nsid w:val="4FEB3DA5"/>
    <w:multiLevelType w:val="hybridMultilevel"/>
    <w:tmpl w:val="E14226D6"/>
    <w:lvl w:ilvl="0" w:tplc="04090001">
      <w:start w:val="1"/>
      <w:numFmt w:val="bullet"/>
      <w:lvlText w:val=""/>
      <w:lvlJc w:val="left"/>
      <w:pPr>
        <w:tabs>
          <w:tab w:val="num" w:pos="720"/>
        </w:tabs>
        <w:ind w:left="720" w:hanging="360"/>
      </w:pPr>
      <w:rPr>
        <w:rFonts w:ascii="Symbol" w:hAnsi="Symbol" w:hint="default"/>
      </w:rPr>
    </w:lvl>
    <w:lvl w:ilvl="1" w:tplc="0A5CABE4">
      <w:numFmt w:val="bullet"/>
      <w:lvlText w:val=""/>
      <w:lvlJc w:val="left"/>
      <w:pPr>
        <w:tabs>
          <w:tab w:val="num" w:pos="1440"/>
        </w:tabs>
        <w:ind w:left="1440" w:hanging="360"/>
      </w:pPr>
      <w:rPr>
        <w:rFonts w:ascii="Symbol" w:hAnsi="Symbol" w:hint="default"/>
      </w:rPr>
    </w:lvl>
    <w:lvl w:ilvl="2" w:tplc="D16A795E">
      <w:start w:val="1"/>
      <w:numFmt w:val="bullet"/>
      <w:lvlText w:val="o"/>
      <w:lvlJc w:val="left"/>
      <w:pPr>
        <w:tabs>
          <w:tab w:val="num" w:pos="2160"/>
        </w:tabs>
        <w:ind w:left="2160" w:hanging="360"/>
      </w:pPr>
      <w:rPr>
        <w:rFonts w:ascii="Courier New" w:hAnsi="Courier New" w:hint="default"/>
      </w:rPr>
    </w:lvl>
    <w:lvl w:ilvl="3" w:tplc="97C04792" w:tentative="1">
      <w:start w:val="1"/>
      <w:numFmt w:val="bullet"/>
      <w:lvlText w:val="o"/>
      <w:lvlJc w:val="left"/>
      <w:pPr>
        <w:tabs>
          <w:tab w:val="num" w:pos="2880"/>
        </w:tabs>
        <w:ind w:left="2880" w:hanging="360"/>
      </w:pPr>
      <w:rPr>
        <w:rFonts w:ascii="Courier New" w:hAnsi="Courier New" w:hint="default"/>
      </w:rPr>
    </w:lvl>
    <w:lvl w:ilvl="4" w:tplc="23E21F7A" w:tentative="1">
      <w:start w:val="1"/>
      <w:numFmt w:val="bullet"/>
      <w:lvlText w:val="o"/>
      <w:lvlJc w:val="left"/>
      <w:pPr>
        <w:tabs>
          <w:tab w:val="num" w:pos="3600"/>
        </w:tabs>
        <w:ind w:left="3600" w:hanging="360"/>
      </w:pPr>
      <w:rPr>
        <w:rFonts w:ascii="Courier New" w:hAnsi="Courier New" w:hint="default"/>
      </w:rPr>
    </w:lvl>
    <w:lvl w:ilvl="5" w:tplc="D206CA3A" w:tentative="1">
      <w:start w:val="1"/>
      <w:numFmt w:val="bullet"/>
      <w:lvlText w:val="o"/>
      <w:lvlJc w:val="left"/>
      <w:pPr>
        <w:tabs>
          <w:tab w:val="num" w:pos="4320"/>
        </w:tabs>
        <w:ind w:left="4320" w:hanging="360"/>
      </w:pPr>
      <w:rPr>
        <w:rFonts w:ascii="Courier New" w:hAnsi="Courier New" w:hint="default"/>
      </w:rPr>
    </w:lvl>
    <w:lvl w:ilvl="6" w:tplc="9F6ECC76" w:tentative="1">
      <w:start w:val="1"/>
      <w:numFmt w:val="bullet"/>
      <w:lvlText w:val="o"/>
      <w:lvlJc w:val="left"/>
      <w:pPr>
        <w:tabs>
          <w:tab w:val="num" w:pos="5040"/>
        </w:tabs>
        <w:ind w:left="5040" w:hanging="360"/>
      </w:pPr>
      <w:rPr>
        <w:rFonts w:ascii="Courier New" w:hAnsi="Courier New" w:hint="default"/>
      </w:rPr>
    </w:lvl>
    <w:lvl w:ilvl="7" w:tplc="5BAE90E6" w:tentative="1">
      <w:start w:val="1"/>
      <w:numFmt w:val="bullet"/>
      <w:lvlText w:val="o"/>
      <w:lvlJc w:val="left"/>
      <w:pPr>
        <w:tabs>
          <w:tab w:val="num" w:pos="5760"/>
        </w:tabs>
        <w:ind w:left="5760" w:hanging="360"/>
      </w:pPr>
      <w:rPr>
        <w:rFonts w:ascii="Courier New" w:hAnsi="Courier New" w:hint="default"/>
      </w:rPr>
    </w:lvl>
    <w:lvl w:ilvl="8" w:tplc="3BAA4210"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72D31BF"/>
    <w:multiLevelType w:val="multilevel"/>
    <w:tmpl w:val="69321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9B512D"/>
    <w:multiLevelType w:val="hybridMultilevel"/>
    <w:tmpl w:val="F008E32A"/>
    <w:lvl w:ilvl="0" w:tplc="828E0C98">
      <w:start w:val="1"/>
      <w:numFmt w:val="bullet"/>
      <w:lvlText w:val=""/>
      <w:lvlJc w:val="left"/>
      <w:pPr>
        <w:ind w:left="720" w:hanging="360"/>
      </w:pPr>
      <w:rPr>
        <w:rFonts w:ascii="Symbol" w:hAnsi="Symbol" w:hint="default"/>
      </w:rPr>
    </w:lvl>
    <w:lvl w:ilvl="1" w:tplc="98601070">
      <w:start w:val="1"/>
      <w:numFmt w:val="bullet"/>
      <w:lvlText w:val="o"/>
      <w:lvlJc w:val="left"/>
      <w:pPr>
        <w:ind w:left="1440" w:hanging="360"/>
      </w:pPr>
      <w:rPr>
        <w:rFonts w:ascii="Courier New" w:hAnsi="Courier New" w:hint="default"/>
      </w:rPr>
    </w:lvl>
    <w:lvl w:ilvl="2" w:tplc="1F7EAA74">
      <w:start w:val="1"/>
      <w:numFmt w:val="bullet"/>
      <w:lvlText w:val=""/>
      <w:lvlJc w:val="left"/>
      <w:pPr>
        <w:ind w:left="2160" w:hanging="360"/>
      </w:pPr>
      <w:rPr>
        <w:rFonts w:ascii="Wingdings" w:hAnsi="Wingdings" w:hint="default"/>
      </w:rPr>
    </w:lvl>
    <w:lvl w:ilvl="3" w:tplc="C6DED684">
      <w:start w:val="1"/>
      <w:numFmt w:val="bullet"/>
      <w:lvlText w:val=""/>
      <w:lvlJc w:val="left"/>
      <w:pPr>
        <w:ind w:left="2880" w:hanging="360"/>
      </w:pPr>
      <w:rPr>
        <w:rFonts w:ascii="Symbol" w:hAnsi="Symbol" w:hint="default"/>
      </w:rPr>
    </w:lvl>
    <w:lvl w:ilvl="4" w:tplc="44967C2A">
      <w:start w:val="1"/>
      <w:numFmt w:val="bullet"/>
      <w:lvlText w:val="o"/>
      <w:lvlJc w:val="left"/>
      <w:pPr>
        <w:ind w:left="3600" w:hanging="360"/>
      </w:pPr>
      <w:rPr>
        <w:rFonts w:ascii="Courier New" w:hAnsi="Courier New" w:hint="default"/>
      </w:rPr>
    </w:lvl>
    <w:lvl w:ilvl="5" w:tplc="EA7C4ECC">
      <w:start w:val="1"/>
      <w:numFmt w:val="bullet"/>
      <w:lvlText w:val=""/>
      <w:lvlJc w:val="left"/>
      <w:pPr>
        <w:ind w:left="4320" w:hanging="360"/>
      </w:pPr>
      <w:rPr>
        <w:rFonts w:ascii="Wingdings" w:hAnsi="Wingdings" w:hint="default"/>
      </w:rPr>
    </w:lvl>
    <w:lvl w:ilvl="6" w:tplc="67A24D26">
      <w:start w:val="1"/>
      <w:numFmt w:val="bullet"/>
      <w:lvlText w:val=""/>
      <w:lvlJc w:val="left"/>
      <w:pPr>
        <w:ind w:left="5040" w:hanging="360"/>
      </w:pPr>
      <w:rPr>
        <w:rFonts w:ascii="Symbol" w:hAnsi="Symbol" w:hint="default"/>
      </w:rPr>
    </w:lvl>
    <w:lvl w:ilvl="7" w:tplc="3B9C5C76">
      <w:start w:val="1"/>
      <w:numFmt w:val="bullet"/>
      <w:lvlText w:val="o"/>
      <w:lvlJc w:val="left"/>
      <w:pPr>
        <w:ind w:left="5760" w:hanging="360"/>
      </w:pPr>
      <w:rPr>
        <w:rFonts w:ascii="Courier New" w:hAnsi="Courier New" w:hint="default"/>
      </w:rPr>
    </w:lvl>
    <w:lvl w:ilvl="8" w:tplc="B914A40A">
      <w:start w:val="1"/>
      <w:numFmt w:val="bullet"/>
      <w:lvlText w:val=""/>
      <w:lvlJc w:val="left"/>
      <w:pPr>
        <w:ind w:left="6480" w:hanging="360"/>
      </w:pPr>
      <w:rPr>
        <w:rFonts w:ascii="Wingdings" w:hAnsi="Wingdings" w:hint="default"/>
      </w:rPr>
    </w:lvl>
  </w:abstractNum>
  <w:abstractNum w:abstractNumId="18" w15:restartNumberingAfterBreak="0">
    <w:nsid w:val="5B9AE985"/>
    <w:multiLevelType w:val="hybridMultilevel"/>
    <w:tmpl w:val="8A4CF056"/>
    <w:lvl w:ilvl="0" w:tplc="9AB0F974">
      <w:start w:val="1"/>
      <w:numFmt w:val="bullet"/>
      <w:lvlText w:val="o"/>
      <w:lvlJc w:val="left"/>
      <w:pPr>
        <w:ind w:left="720" w:hanging="360"/>
      </w:pPr>
      <w:rPr>
        <w:rFonts w:ascii="&quot;Courier New&quot;" w:hAnsi="&quot;Courier New&quot;" w:hint="default"/>
      </w:rPr>
    </w:lvl>
    <w:lvl w:ilvl="1" w:tplc="89D0762E">
      <w:start w:val="1"/>
      <w:numFmt w:val="bullet"/>
      <w:lvlText w:val="o"/>
      <w:lvlJc w:val="left"/>
      <w:pPr>
        <w:ind w:left="1440" w:hanging="360"/>
      </w:pPr>
      <w:rPr>
        <w:rFonts w:ascii="Courier New" w:hAnsi="Courier New" w:hint="default"/>
      </w:rPr>
    </w:lvl>
    <w:lvl w:ilvl="2" w:tplc="4206528C">
      <w:start w:val="1"/>
      <w:numFmt w:val="bullet"/>
      <w:lvlText w:val=""/>
      <w:lvlJc w:val="left"/>
      <w:pPr>
        <w:ind w:left="2160" w:hanging="360"/>
      </w:pPr>
      <w:rPr>
        <w:rFonts w:ascii="Wingdings" w:hAnsi="Wingdings" w:hint="default"/>
      </w:rPr>
    </w:lvl>
    <w:lvl w:ilvl="3" w:tplc="27741292">
      <w:start w:val="1"/>
      <w:numFmt w:val="bullet"/>
      <w:lvlText w:val=""/>
      <w:lvlJc w:val="left"/>
      <w:pPr>
        <w:ind w:left="2880" w:hanging="360"/>
      </w:pPr>
      <w:rPr>
        <w:rFonts w:ascii="Symbol" w:hAnsi="Symbol" w:hint="default"/>
      </w:rPr>
    </w:lvl>
    <w:lvl w:ilvl="4" w:tplc="D3C499B4">
      <w:start w:val="1"/>
      <w:numFmt w:val="bullet"/>
      <w:lvlText w:val="o"/>
      <w:lvlJc w:val="left"/>
      <w:pPr>
        <w:ind w:left="3600" w:hanging="360"/>
      </w:pPr>
      <w:rPr>
        <w:rFonts w:ascii="Courier New" w:hAnsi="Courier New" w:hint="default"/>
      </w:rPr>
    </w:lvl>
    <w:lvl w:ilvl="5" w:tplc="1F9036DA">
      <w:start w:val="1"/>
      <w:numFmt w:val="bullet"/>
      <w:lvlText w:val=""/>
      <w:lvlJc w:val="left"/>
      <w:pPr>
        <w:ind w:left="4320" w:hanging="360"/>
      </w:pPr>
      <w:rPr>
        <w:rFonts w:ascii="Wingdings" w:hAnsi="Wingdings" w:hint="default"/>
      </w:rPr>
    </w:lvl>
    <w:lvl w:ilvl="6" w:tplc="AF7EEC0A">
      <w:start w:val="1"/>
      <w:numFmt w:val="bullet"/>
      <w:lvlText w:val=""/>
      <w:lvlJc w:val="left"/>
      <w:pPr>
        <w:ind w:left="5040" w:hanging="360"/>
      </w:pPr>
      <w:rPr>
        <w:rFonts w:ascii="Symbol" w:hAnsi="Symbol" w:hint="default"/>
      </w:rPr>
    </w:lvl>
    <w:lvl w:ilvl="7" w:tplc="C6A4FEB4">
      <w:start w:val="1"/>
      <w:numFmt w:val="bullet"/>
      <w:lvlText w:val="o"/>
      <w:lvlJc w:val="left"/>
      <w:pPr>
        <w:ind w:left="5760" w:hanging="360"/>
      </w:pPr>
      <w:rPr>
        <w:rFonts w:ascii="Courier New" w:hAnsi="Courier New" w:hint="default"/>
      </w:rPr>
    </w:lvl>
    <w:lvl w:ilvl="8" w:tplc="D7264760">
      <w:start w:val="1"/>
      <w:numFmt w:val="bullet"/>
      <w:lvlText w:val=""/>
      <w:lvlJc w:val="left"/>
      <w:pPr>
        <w:ind w:left="6480" w:hanging="360"/>
      </w:pPr>
      <w:rPr>
        <w:rFonts w:ascii="Wingdings" w:hAnsi="Wingdings" w:hint="default"/>
      </w:rPr>
    </w:lvl>
  </w:abstractNum>
  <w:abstractNum w:abstractNumId="19" w15:restartNumberingAfterBreak="0">
    <w:nsid w:val="6219F7D4"/>
    <w:multiLevelType w:val="hybridMultilevel"/>
    <w:tmpl w:val="CAE0A2C2"/>
    <w:lvl w:ilvl="0" w:tplc="9DB25E38">
      <w:start w:val="1"/>
      <w:numFmt w:val="bullet"/>
      <w:lvlText w:val="·"/>
      <w:lvlJc w:val="left"/>
      <w:pPr>
        <w:ind w:left="720" w:hanging="360"/>
      </w:pPr>
      <w:rPr>
        <w:rFonts w:ascii="Symbol" w:hAnsi="Symbol" w:hint="default"/>
      </w:rPr>
    </w:lvl>
    <w:lvl w:ilvl="1" w:tplc="F65E0F64">
      <w:start w:val="1"/>
      <w:numFmt w:val="bullet"/>
      <w:lvlText w:val="o"/>
      <w:lvlJc w:val="left"/>
      <w:pPr>
        <w:ind w:left="1440" w:hanging="360"/>
      </w:pPr>
      <w:rPr>
        <w:rFonts w:ascii="Courier New" w:hAnsi="Courier New" w:hint="default"/>
      </w:rPr>
    </w:lvl>
    <w:lvl w:ilvl="2" w:tplc="E9ECC5C0">
      <w:start w:val="1"/>
      <w:numFmt w:val="bullet"/>
      <w:lvlText w:val=""/>
      <w:lvlJc w:val="left"/>
      <w:pPr>
        <w:ind w:left="2160" w:hanging="360"/>
      </w:pPr>
      <w:rPr>
        <w:rFonts w:ascii="Wingdings" w:hAnsi="Wingdings" w:hint="default"/>
      </w:rPr>
    </w:lvl>
    <w:lvl w:ilvl="3" w:tplc="0AD033CA">
      <w:start w:val="1"/>
      <w:numFmt w:val="bullet"/>
      <w:lvlText w:val=""/>
      <w:lvlJc w:val="left"/>
      <w:pPr>
        <w:ind w:left="2880" w:hanging="360"/>
      </w:pPr>
      <w:rPr>
        <w:rFonts w:ascii="Symbol" w:hAnsi="Symbol" w:hint="default"/>
      </w:rPr>
    </w:lvl>
    <w:lvl w:ilvl="4" w:tplc="4072E88C">
      <w:start w:val="1"/>
      <w:numFmt w:val="bullet"/>
      <w:lvlText w:val="o"/>
      <w:lvlJc w:val="left"/>
      <w:pPr>
        <w:ind w:left="3600" w:hanging="360"/>
      </w:pPr>
      <w:rPr>
        <w:rFonts w:ascii="Courier New" w:hAnsi="Courier New" w:hint="default"/>
      </w:rPr>
    </w:lvl>
    <w:lvl w:ilvl="5" w:tplc="0AD007DA">
      <w:start w:val="1"/>
      <w:numFmt w:val="bullet"/>
      <w:lvlText w:val=""/>
      <w:lvlJc w:val="left"/>
      <w:pPr>
        <w:ind w:left="4320" w:hanging="360"/>
      </w:pPr>
      <w:rPr>
        <w:rFonts w:ascii="Wingdings" w:hAnsi="Wingdings" w:hint="default"/>
      </w:rPr>
    </w:lvl>
    <w:lvl w:ilvl="6" w:tplc="B248160A">
      <w:start w:val="1"/>
      <w:numFmt w:val="bullet"/>
      <w:lvlText w:val=""/>
      <w:lvlJc w:val="left"/>
      <w:pPr>
        <w:ind w:left="5040" w:hanging="360"/>
      </w:pPr>
      <w:rPr>
        <w:rFonts w:ascii="Symbol" w:hAnsi="Symbol" w:hint="default"/>
      </w:rPr>
    </w:lvl>
    <w:lvl w:ilvl="7" w:tplc="F4B8E55A">
      <w:start w:val="1"/>
      <w:numFmt w:val="bullet"/>
      <w:lvlText w:val="o"/>
      <w:lvlJc w:val="left"/>
      <w:pPr>
        <w:ind w:left="5760" w:hanging="360"/>
      </w:pPr>
      <w:rPr>
        <w:rFonts w:ascii="Courier New" w:hAnsi="Courier New" w:hint="default"/>
      </w:rPr>
    </w:lvl>
    <w:lvl w:ilvl="8" w:tplc="2CB0D9A8">
      <w:start w:val="1"/>
      <w:numFmt w:val="bullet"/>
      <w:lvlText w:val=""/>
      <w:lvlJc w:val="left"/>
      <w:pPr>
        <w:ind w:left="6480" w:hanging="360"/>
      </w:pPr>
      <w:rPr>
        <w:rFonts w:ascii="Wingdings" w:hAnsi="Wingdings" w:hint="default"/>
      </w:rPr>
    </w:lvl>
  </w:abstractNum>
  <w:abstractNum w:abstractNumId="20" w15:restartNumberingAfterBreak="0">
    <w:nsid w:val="63050D6A"/>
    <w:multiLevelType w:val="multilevel"/>
    <w:tmpl w:val="8EF49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90111B"/>
    <w:multiLevelType w:val="hybridMultilevel"/>
    <w:tmpl w:val="E0C6BA7E"/>
    <w:lvl w:ilvl="0" w:tplc="0778ED78">
      <w:start w:val="1"/>
      <w:numFmt w:val="bullet"/>
      <w:pStyle w:val="Bullets"/>
      <w:lvlText w:val="&lt;"/>
      <w:lvlJc w:val="left"/>
      <w:pPr>
        <w:ind w:left="720" w:hanging="360"/>
      </w:pPr>
      <w:rPr>
        <w:rFonts w:ascii="Webdings" w:hAnsi="Webdings" w:cs="Wingdings" w:hint="default"/>
        <w:color w:val="DD1D2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9443D2"/>
    <w:multiLevelType w:val="hybridMultilevel"/>
    <w:tmpl w:val="3946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B2BF1"/>
    <w:multiLevelType w:val="hybridMultilevel"/>
    <w:tmpl w:val="FDEA9BA0"/>
    <w:lvl w:ilvl="0" w:tplc="DFBA98BE">
      <w:start w:val="1"/>
      <w:numFmt w:val="bullet"/>
      <w:lvlText w:val="o"/>
      <w:lvlJc w:val="left"/>
      <w:pPr>
        <w:ind w:left="720" w:hanging="360"/>
      </w:pPr>
      <w:rPr>
        <w:rFonts w:ascii="&quot;Courier New&quot;" w:hAnsi="&quot;Courier New&quot;" w:hint="default"/>
      </w:rPr>
    </w:lvl>
    <w:lvl w:ilvl="1" w:tplc="1FB81D24">
      <w:start w:val="1"/>
      <w:numFmt w:val="bullet"/>
      <w:lvlText w:val="o"/>
      <w:lvlJc w:val="left"/>
      <w:pPr>
        <w:ind w:left="1440" w:hanging="360"/>
      </w:pPr>
      <w:rPr>
        <w:rFonts w:ascii="Courier New" w:hAnsi="Courier New" w:hint="default"/>
      </w:rPr>
    </w:lvl>
    <w:lvl w:ilvl="2" w:tplc="2D1297B8">
      <w:start w:val="1"/>
      <w:numFmt w:val="bullet"/>
      <w:lvlText w:val=""/>
      <w:lvlJc w:val="left"/>
      <w:pPr>
        <w:ind w:left="2160" w:hanging="360"/>
      </w:pPr>
      <w:rPr>
        <w:rFonts w:ascii="Wingdings" w:hAnsi="Wingdings" w:hint="default"/>
      </w:rPr>
    </w:lvl>
    <w:lvl w:ilvl="3" w:tplc="035C55D0">
      <w:start w:val="1"/>
      <w:numFmt w:val="bullet"/>
      <w:lvlText w:val=""/>
      <w:lvlJc w:val="left"/>
      <w:pPr>
        <w:ind w:left="2880" w:hanging="360"/>
      </w:pPr>
      <w:rPr>
        <w:rFonts w:ascii="Symbol" w:hAnsi="Symbol" w:hint="default"/>
      </w:rPr>
    </w:lvl>
    <w:lvl w:ilvl="4" w:tplc="97AE9A3E">
      <w:start w:val="1"/>
      <w:numFmt w:val="bullet"/>
      <w:lvlText w:val="o"/>
      <w:lvlJc w:val="left"/>
      <w:pPr>
        <w:ind w:left="3600" w:hanging="360"/>
      </w:pPr>
      <w:rPr>
        <w:rFonts w:ascii="Courier New" w:hAnsi="Courier New" w:hint="default"/>
      </w:rPr>
    </w:lvl>
    <w:lvl w:ilvl="5" w:tplc="C0C611B2">
      <w:start w:val="1"/>
      <w:numFmt w:val="bullet"/>
      <w:lvlText w:val=""/>
      <w:lvlJc w:val="left"/>
      <w:pPr>
        <w:ind w:left="4320" w:hanging="360"/>
      </w:pPr>
      <w:rPr>
        <w:rFonts w:ascii="Wingdings" w:hAnsi="Wingdings" w:hint="default"/>
      </w:rPr>
    </w:lvl>
    <w:lvl w:ilvl="6" w:tplc="1708146E">
      <w:start w:val="1"/>
      <w:numFmt w:val="bullet"/>
      <w:lvlText w:val=""/>
      <w:lvlJc w:val="left"/>
      <w:pPr>
        <w:ind w:left="5040" w:hanging="360"/>
      </w:pPr>
      <w:rPr>
        <w:rFonts w:ascii="Symbol" w:hAnsi="Symbol" w:hint="default"/>
      </w:rPr>
    </w:lvl>
    <w:lvl w:ilvl="7" w:tplc="1CA8A9E4">
      <w:start w:val="1"/>
      <w:numFmt w:val="bullet"/>
      <w:lvlText w:val="o"/>
      <w:lvlJc w:val="left"/>
      <w:pPr>
        <w:ind w:left="5760" w:hanging="360"/>
      </w:pPr>
      <w:rPr>
        <w:rFonts w:ascii="Courier New" w:hAnsi="Courier New" w:hint="default"/>
      </w:rPr>
    </w:lvl>
    <w:lvl w:ilvl="8" w:tplc="23723A26">
      <w:start w:val="1"/>
      <w:numFmt w:val="bullet"/>
      <w:lvlText w:val=""/>
      <w:lvlJc w:val="left"/>
      <w:pPr>
        <w:ind w:left="6480" w:hanging="360"/>
      </w:pPr>
      <w:rPr>
        <w:rFonts w:ascii="Wingdings" w:hAnsi="Wingdings" w:hint="default"/>
      </w:rPr>
    </w:lvl>
  </w:abstractNum>
  <w:abstractNum w:abstractNumId="24" w15:restartNumberingAfterBreak="0">
    <w:nsid w:val="730C4AF8"/>
    <w:multiLevelType w:val="hybridMultilevel"/>
    <w:tmpl w:val="06FE8A26"/>
    <w:lvl w:ilvl="0" w:tplc="5E36D306">
      <w:start w:val="1"/>
      <w:numFmt w:val="bullet"/>
      <w:lvlText w:val="·"/>
      <w:lvlJc w:val="left"/>
      <w:pPr>
        <w:ind w:left="720" w:hanging="360"/>
      </w:pPr>
      <w:rPr>
        <w:rFonts w:ascii="Symbol" w:hAnsi="Symbol" w:hint="default"/>
      </w:rPr>
    </w:lvl>
    <w:lvl w:ilvl="1" w:tplc="2370E840">
      <w:start w:val="1"/>
      <w:numFmt w:val="bullet"/>
      <w:lvlText w:val="o"/>
      <w:lvlJc w:val="left"/>
      <w:pPr>
        <w:ind w:left="1440" w:hanging="360"/>
      </w:pPr>
      <w:rPr>
        <w:rFonts w:ascii="Courier New" w:hAnsi="Courier New" w:hint="default"/>
      </w:rPr>
    </w:lvl>
    <w:lvl w:ilvl="2" w:tplc="9606DE84">
      <w:start w:val="1"/>
      <w:numFmt w:val="bullet"/>
      <w:lvlText w:val=""/>
      <w:lvlJc w:val="left"/>
      <w:pPr>
        <w:ind w:left="2160" w:hanging="360"/>
      </w:pPr>
      <w:rPr>
        <w:rFonts w:ascii="Wingdings" w:hAnsi="Wingdings" w:hint="default"/>
      </w:rPr>
    </w:lvl>
    <w:lvl w:ilvl="3" w:tplc="122A21D2">
      <w:start w:val="1"/>
      <w:numFmt w:val="bullet"/>
      <w:lvlText w:val=""/>
      <w:lvlJc w:val="left"/>
      <w:pPr>
        <w:ind w:left="2880" w:hanging="360"/>
      </w:pPr>
      <w:rPr>
        <w:rFonts w:ascii="Symbol" w:hAnsi="Symbol" w:hint="default"/>
      </w:rPr>
    </w:lvl>
    <w:lvl w:ilvl="4" w:tplc="D5FA545E">
      <w:start w:val="1"/>
      <w:numFmt w:val="bullet"/>
      <w:lvlText w:val="o"/>
      <w:lvlJc w:val="left"/>
      <w:pPr>
        <w:ind w:left="3600" w:hanging="360"/>
      </w:pPr>
      <w:rPr>
        <w:rFonts w:ascii="Courier New" w:hAnsi="Courier New" w:hint="default"/>
      </w:rPr>
    </w:lvl>
    <w:lvl w:ilvl="5" w:tplc="09FE9FA8">
      <w:start w:val="1"/>
      <w:numFmt w:val="bullet"/>
      <w:lvlText w:val=""/>
      <w:lvlJc w:val="left"/>
      <w:pPr>
        <w:ind w:left="4320" w:hanging="360"/>
      </w:pPr>
      <w:rPr>
        <w:rFonts w:ascii="Wingdings" w:hAnsi="Wingdings" w:hint="default"/>
      </w:rPr>
    </w:lvl>
    <w:lvl w:ilvl="6" w:tplc="789C9DE6">
      <w:start w:val="1"/>
      <w:numFmt w:val="bullet"/>
      <w:lvlText w:val=""/>
      <w:lvlJc w:val="left"/>
      <w:pPr>
        <w:ind w:left="5040" w:hanging="360"/>
      </w:pPr>
      <w:rPr>
        <w:rFonts w:ascii="Symbol" w:hAnsi="Symbol" w:hint="default"/>
      </w:rPr>
    </w:lvl>
    <w:lvl w:ilvl="7" w:tplc="18E216AE">
      <w:start w:val="1"/>
      <w:numFmt w:val="bullet"/>
      <w:lvlText w:val="o"/>
      <w:lvlJc w:val="left"/>
      <w:pPr>
        <w:ind w:left="5760" w:hanging="360"/>
      </w:pPr>
      <w:rPr>
        <w:rFonts w:ascii="Courier New" w:hAnsi="Courier New" w:hint="default"/>
      </w:rPr>
    </w:lvl>
    <w:lvl w:ilvl="8" w:tplc="5A5C0970">
      <w:start w:val="1"/>
      <w:numFmt w:val="bullet"/>
      <w:lvlText w:val=""/>
      <w:lvlJc w:val="left"/>
      <w:pPr>
        <w:ind w:left="6480" w:hanging="360"/>
      </w:pPr>
      <w:rPr>
        <w:rFonts w:ascii="Wingdings" w:hAnsi="Wingdings" w:hint="default"/>
      </w:rPr>
    </w:lvl>
  </w:abstractNum>
  <w:abstractNum w:abstractNumId="25" w15:restartNumberingAfterBreak="0">
    <w:nsid w:val="7CC30821"/>
    <w:multiLevelType w:val="hybridMultilevel"/>
    <w:tmpl w:val="F264652E"/>
    <w:lvl w:ilvl="0" w:tplc="19DA1DC4">
      <w:start w:val="1"/>
      <w:numFmt w:val="bullet"/>
      <w:lvlText w:val=""/>
      <w:lvlJc w:val="left"/>
      <w:pPr>
        <w:tabs>
          <w:tab w:val="num" w:pos="720"/>
        </w:tabs>
        <w:ind w:left="720" w:hanging="360"/>
      </w:pPr>
      <w:rPr>
        <w:rFonts w:ascii="Symbol" w:hAnsi="Symbol" w:hint="default"/>
      </w:rPr>
    </w:lvl>
    <w:lvl w:ilvl="1" w:tplc="586E0644">
      <w:start w:val="1"/>
      <w:numFmt w:val="bullet"/>
      <w:lvlText w:val=""/>
      <w:lvlJc w:val="left"/>
      <w:pPr>
        <w:tabs>
          <w:tab w:val="num" w:pos="1440"/>
        </w:tabs>
        <w:ind w:left="1440" w:hanging="360"/>
      </w:pPr>
      <w:rPr>
        <w:rFonts w:ascii="Symbol" w:hAnsi="Symbol" w:hint="default"/>
      </w:rPr>
    </w:lvl>
    <w:lvl w:ilvl="2" w:tplc="D8943D06" w:tentative="1">
      <w:start w:val="1"/>
      <w:numFmt w:val="bullet"/>
      <w:lvlText w:val=""/>
      <w:lvlJc w:val="left"/>
      <w:pPr>
        <w:tabs>
          <w:tab w:val="num" w:pos="2160"/>
        </w:tabs>
        <w:ind w:left="2160" w:hanging="360"/>
      </w:pPr>
      <w:rPr>
        <w:rFonts w:ascii="Symbol" w:hAnsi="Symbol" w:hint="default"/>
      </w:rPr>
    </w:lvl>
    <w:lvl w:ilvl="3" w:tplc="8BB29C8C" w:tentative="1">
      <w:start w:val="1"/>
      <w:numFmt w:val="bullet"/>
      <w:lvlText w:val=""/>
      <w:lvlJc w:val="left"/>
      <w:pPr>
        <w:tabs>
          <w:tab w:val="num" w:pos="2880"/>
        </w:tabs>
        <w:ind w:left="2880" w:hanging="360"/>
      </w:pPr>
      <w:rPr>
        <w:rFonts w:ascii="Symbol" w:hAnsi="Symbol" w:hint="default"/>
      </w:rPr>
    </w:lvl>
    <w:lvl w:ilvl="4" w:tplc="0E6CA0A6" w:tentative="1">
      <w:start w:val="1"/>
      <w:numFmt w:val="bullet"/>
      <w:lvlText w:val=""/>
      <w:lvlJc w:val="left"/>
      <w:pPr>
        <w:tabs>
          <w:tab w:val="num" w:pos="3600"/>
        </w:tabs>
        <w:ind w:left="3600" w:hanging="360"/>
      </w:pPr>
      <w:rPr>
        <w:rFonts w:ascii="Symbol" w:hAnsi="Symbol" w:hint="default"/>
      </w:rPr>
    </w:lvl>
    <w:lvl w:ilvl="5" w:tplc="82E61A8E" w:tentative="1">
      <w:start w:val="1"/>
      <w:numFmt w:val="bullet"/>
      <w:lvlText w:val=""/>
      <w:lvlJc w:val="left"/>
      <w:pPr>
        <w:tabs>
          <w:tab w:val="num" w:pos="4320"/>
        </w:tabs>
        <w:ind w:left="4320" w:hanging="360"/>
      </w:pPr>
      <w:rPr>
        <w:rFonts w:ascii="Symbol" w:hAnsi="Symbol" w:hint="default"/>
      </w:rPr>
    </w:lvl>
    <w:lvl w:ilvl="6" w:tplc="15DE56C8" w:tentative="1">
      <w:start w:val="1"/>
      <w:numFmt w:val="bullet"/>
      <w:lvlText w:val=""/>
      <w:lvlJc w:val="left"/>
      <w:pPr>
        <w:tabs>
          <w:tab w:val="num" w:pos="5040"/>
        </w:tabs>
        <w:ind w:left="5040" w:hanging="360"/>
      </w:pPr>
      <w:rPr>
        <w:rFonts w:ascii="Symbol" w:hAnsi="Symbol" w:hint="default"/>
      </w:rPr>
    </w:lvl>
    <w:lvl w:ilvl="7" w:tplc="8748598C" w:tentative="1">
      <w:start w:val="1"/>
      <w:numFmt w:val="bullet"/>
      <w:lvlText w:val=""/>
      <w:lvlJc w:val="left"/>
      <w:pPr>
        <w:tabs>
          <w:tab w:val="num" w:pos="5760"/>
        </w:tabs>
        <w:ind w:left="5760" w:hanging="360"/>
      </w:pPr>
      <w:rPr>
        <w:rFonts w:ascii="Symbol" w:hAnsi="Symbol" w:hint="default"/>
      </w:rPr>
    </w:lvl>
    <w:lvl w:ilvl="8" w:tplc="C6FA00A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D190147"/>
    <w:multiLevelType w:val="hybridMultilevel"/>
    <w:tmpl w:val="AA528716"/>
    <w:lvl w:ilvl="0" w:tplc="0F5800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C34156"/>
    <w:multiLevelType w:val="hybridMultilevel"/>
    <w:tmpl w:val="68DE79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89794722">
    <w:abstractNumId w:val="14"/>
  </w:num>
  <w:num w:numId="2" w16cid:durableId="420757884">
    <w:abstractNumId w:val="12"/>
  </w:num>
  <w:num w:numId="3" w16cid:durableId="1583224722">
    <w:abstractNumId w:val="23"/>
  </w:num>
  <w:num w:numId="4" w16cid:durableId="790855034">
    <w:abstractNumId w:val="19"/>
  </w:num>
  <w:num w:numId="5" w16cid:durableId="422262250">
    <w:abstractNumId w:val="5"/>
  </w:num>
  <w:num w:numId="6" w16cid:durableId="675376809">
    <w:abstractNumId w:val="18"/>
  </w:num>
  <w:num w:numId="7" w16cid:durableId="590623813">
    <w:abstractNumId w:val="24"/>
  </w:num>
  <w:num w:numId="8" w16cid:durableId="1403025375">
    <w:abstractNumId w:val="21"/>
  </w:num>
  <w:num w:numId="9" w16cid:durableId="256714041">
    <w:abstractNumId w:val="13"/>
  </w:num>
  <w:num w:numId="10" w16cid:durableId="919827744">
    <w:abstractNumId w:val="4"/>
  </w:num>
  <w:num w:numId="11" w16cid:durableId="639456010">
    <w:abstractNumId w:val="9"/>
  </w:num>
  <w:num w:numId="12" w16cid:durableId="1861384226">
    <w:abstractNumId w:val="26"/>
  </w:num>
  <w:num w:numId="13" w16cid:durableId="231815575">
    <w:abstractNumId w:val="3"/>
  </w:num>
  <w:num w:numId="14" w16cid:durableId="1480266491">
    <w:abstractNumId w:val="15"/>
  </w:num>
  <w:num w:numId="15" w16cid:durableId="424689812">
    <w:abstractNumId w:val="7"/>
  </w:num>
  <w:num w:numId="16" w16cid:durableId="1543245735">
    <w:abstractNumId w:val="10"/>
  </w:num>
  <w:num w:numId="17" w16cid:durableId="1602953194">
    <w:abstractNumId w:val="17"/>
  </w:num>
  <w:num w:numId="18" w16cid:durableId="1533836667">
    <w:abstractNumId w:val="25"/>
  </w:num>
  <w:num w:numId="19" w16cid:durableId="1539274215">
    <w:abstractNumId w:val="27"/>
  </w:num>
  <w:num w:numId="20" w16cid:durableId="934436874">
    <w:abstractNumId w:val="6"/>
  </w:num>
  <w:num w:numId="21" w16cid:durableId="1494376821">
    <w:abstractNumId w:val="1"/>
  </w:num>
  <w:num w:numId="22" w16cid:durableId="1519150408">
    <w:abstractNumId w:val="2"/>
  </w:num>
  <w:num w:numId="23" w16cid:durableId="247423160">
    <w:abstractNumId w:val="11"/>
  </w:num>
  <w:num w:numId="24" w16cid:durableId="336929729">
    <w:abstractNumId w:val="20"/>
  </w:num>
  <w:num w:numId="25" w16cid:durableId="11534507">
    <w:abstractNumId w:val="16"/>
  </w:num>
  <w:num w:numId="26" w16cid:durableId="1883012780">
    <w:abstractNumId w:val="22"/>
  </w:num>
  <w:num w:numId="27" w16cid:durableId="2018728342">
    <w:abstractNumId w:val="8"/>
  </w:num>
  <w:num w:numId="28" w16cid:durableId="153291395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1420"/>
    <w:rsid w:val="00002060"/>
    <w:rsid w:val="000023FA"/>
    <w:rsid w:val="000026FB"/>
    <w:rsid w:val="00004124"/>
    <w:rsid w:val="000061E9"/>
    <w:rsid w:val="00006203"/>
    <w:rsid w:val="00006743"/>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771"/>
    <w:rsid w:val="000177FA"/>
    <w:rsid w:val="00020229"/>
    <w:rsid w:val="0002030A"/>
    <w:rsid w:val="00020829"/>
    <w:rsid w:val="00020A4B"/>
    <w:rsid w:val="00021D1E"/>
    <w:rsid w:val="00021DA5"/>
    <w:rsid w:val="00021F39"/>
    <w:rsid w:val="000225D4"/>
    <w:rsid w:val="00023BCB"/>
    <w:rsid w:val="00024071"/>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6834"/>
    <w:rsid w:val="0006720C"/>
    <w:rsid w:val="00072D69"/>
    <w:rsid w:val="00072F7D"/>
    <w:rsid w:val="000733A7"/>
    <w:rsid w:val="0007341C"/>
    <w:rsid w:val="0007567A"/>
    <w:rsid w:val="000763ED"/>
    <w:rsid w:val="00076D03"/>
    <w:rsid w:val="0007708F"/>
    <w:rsid w:val="00077A8D"/>
    <w:rsid w:val="00077D78"/>
    <w:rsid w:val="000801A7"/>
    <w:rsid w:val="00080524"/>
    <w:rsid w:val="00080D13"/>
    <w:rsid w:val="00081B7A"/>
    <w:rsid w:val="00082E86"/>
    <w:rsid w:val="00083B47"/>
    <w:rsid w:val="00083CAB"/>
    <w:rsid w:val="00084571"/>
    <w:rsid w:val="00084AD9"/>
    <w:rsid w:val="0008573E"/>
    <w:rsid w:val="0008576E"/>
    <w:rsid w:val="00085E54"/>
    <w:rsid w:val="00085E5E"/>
    <w:rsid w:val="00086D4C"/>
    <w:rsid w:val="000908C4"/>
    <w:rsid w:val="00090F89"/>
    <w:rsid w:val="00092600"/>
    <w:rsid w:val="00092B78"/>
    <w:rsid w:val="00093018"/>
    <w:rsid w:val="000933DC"/>
    <w:rsid w:val="00093DED"/>
    <w:rsid w:val="000940D7"/>
    <w:rsid w:val="00096C66"/>
    <w:rsid w:val="000A0C83"/>
    <w:rsid w:val="000A0E34"/>
    <w:rsid w:val="000A2443"/>
    <w:rsid w:val="000A24D6"/>
    <w:rsid w:val="000A26E2"/>
    <w:rsid w:val="000A2B24"/>
    <w:rsid w:val="000A35CE"/>
    <w:rsid w:val="000A37EE"/>
    <w:rsid w:val="000A3B66"/>
    <w:rsid w:val="000A5898"/>
    <w:rsid w:val="000A5FC8"/>
    <w:rsid w:val="000A6D8E"/>
    <w:rsid w:val="000A7C2E"/>
    <w:rsid w:val="000B0ACE"/>
    <w:rsid w:val="000B1564"/>
    <w:rsid w:val="000B3A3F"/>
    <w:rsid w:val="000B3EDA"/>
    <w:rsid w:val="000B5ED0"/>
    <w:rsid w:val="000B63C0"/>
    <w:rsid w:val="000C0932"/>
    <w:rsid w:val="000C0C17"/>
    <w:rsid w:val="000C0FE2"/>
    <w:rsid w:val="000C1D92"/>
    <w:rsid w:val="000C28F1"/>
    <w:rsid w:val="000C3B5D"/>
    <w:rsid w:val="000C481A"/>
    <w:rsid w:val="000C4DB4"/>
    <w:rsid w:val="000C610D"/>
    <w:rsid w:val="000C651F"/>
    <w:rsid w:val="000C7205"/>
    <w:rsid w:val="000C79B1"/>
    <w:rsid w:val="000D30F6"/>
    <w:rsid w:val="000D3920"/>
    <w:rsid w:val="000D46A0"/>
    <w:rsid w:val="000D4AD8"/>
    <w:rsid w:val="000D4CD6"/>
    <w:rsid w:val="000D53A6"/>
    <w:rsid w:val="000D56D4"/>
    <w:rsid w:val="000D5FCE"/>
    <w:rsid w:val="000D6DD0"/>
    <w:rsid w:val="000D6EDF"/>
    <w:rsid w:val="000D701A"/>
    <w:rsid w:val="000D73AC"/>
    <w:rsid w:val="000D7B63"/>
    <w:rsid w:val="000E08EA"/>
    <w:rsid w:val="000E0F5F"/>
    <w:rsid w:val="000E18E6"/>
    <w:rsid w:val="000E1B4B"/>
    <w:rsid w:val="000E1F47"/>
    <w:rsid w:val="000E2240"/>
    <w:rsid w:val="000E2552"/>
    <w:rsid w:val="000E2FDF"/>
    <w:rsid w:val="000E35EC"/>
    <w:rsid w:val="000E3F92"/>
    <w:rsid w:val="000E4313"/>
    <w:rsid w:val="000E454B"/>
    <w:rsid w:val="000E4AE6"/>
    <w:rsid w:val="000E50AA"/>
    <w:rsid w:val="000E6008"/>
    <w:rsid w:val="000E6851"/>
    <w:rsid w:val="000E6EDC"/>
    <w:rsid w:val="000E7605"/>
    <w:rsid w:val="000F073E"/>
    <w:rsid w:val="000F207A"/>
    <w:rsid w:val="000F2FA2"/>
    <w:rsid w:val="000F46E6"/>
    <w:rsid w:val="000F49AE"/>
    <w:rsid w:val="000F4E7B"/>
    <w:rsid w:val="000F5001"/>
    <w:rsid w:val="000F5205"/>
    <w:rsid w:val="000F55BE"/>
    <w:rsid w:val="000F5BE2"/>
    <w:rsid w:val="000F5C27"/>
    <w:rsid w:val="000F6E13"/>
    <w:rsid w:val="000F7AA3"/>
    <w:rsid w:val="000F7B68"/>
    <w:rsid w:val="000F7D5A"/>
    <w:rsid w:val="0010081C"/>
    <w:rsid w:val="0010082A"/>
    <w:rsid w:val="001019B2"/>
    <w:rsid w:val="00103032"/>
    <w:rsid w:val="00103075"/>
    <w:rsid w:val="00104F22"/>
    <w:rsid w:val="0010525D"/>
    <w:rsid w:val="001059F3"/>
    <w:rsid w:val="001067A6"/>
    <w:rsid w:val="00106B6A"/>
    <w:rsid w:val="0010729D"/>
    <w:rsid w:val="0011001F"/>
    <w:rsid w:val="001107E9"/>
    <w:rsid w:val="001109EA"/>
    <w:rsid w:val="00110CA6"/>
    <w:rsid w:val="00113E3E"/>
    <w:rsid w:val="0011572E"/>
    <w:rsid w:val="001158E6"/>
    <w:rsid w:val="00116420"/>
    <w:rsid w:val="00116EC3"/>
    <w:rsid w:val="0012014C"/>
    <w:rsid w:val="0012027C"/>
    <w:rsid w:val="00121338"/>
    <w:rsid w:val="00121B41"/>
    <w:rsid w:val="00121D47"/>
    <w:rsid w:val="00121F9E"/>
    <w:rsid w:val="001247C2"/>
    <w:rsid w:val="001254D1"/>
    <w:rsid w:val="00125DEE"/>
    <w:rsid w:val="00127DD5"/>
    <w:rsid w:val="00130614"/>
    <w:rsid w:val="00131882"/>
    <w:rsid w:val="00132283"/>
    <w:rsid w:val="00132496"/>
    <w:rsid w:val="00132F57"/>
    <w:rsid w:val="00134138"/>
    <w:rsid w:val="001345B0"/>
    <w:rsid w:val="00135065"/>
    <w:rsid w:val="001367A3"/>
    <w:rsid w:val="00136B1B"/>
    <w:rsid w:val="001375A1"/>
    <w:rsid w:val="001377BE"/>
    <w:rsid w:val="00137F95"/>
    <w:rsid w:val="00140381"/>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DC3"/>
    <w:rsid w:val="00170086"/>
    <w:rsid w:val="00170476"/>
    <w:rsid w:val="00170840"/>
    <w:rsid w:val="00172775"/>
    <w:rsid w:val="00172FA1"/>
    <w:rsid w:val="00173957"/>
    <w:rsid w:val="001746E8"/>
    <w:rsid w:val="00174F10"/>
    <w:rsid w:val="00177203"/>
    <w:rsid w:val="001776BE"/>
    <w:rsid w:val="00177AE9"/>
    <w:rsid w:val="0018013F"/>
    <w:rsid w:val="001811BE"/>
    <w:rsid w:val="00181A97"/>
    <w:rsid w:val="00181D48"/>
    <w:rsid w:val="00183AEF"/>
    <w:rsid w:val="0018481B"/>
    <w:rsid w:val="00184EA9"/>
    <w:rsid w:val="00186D99"/>
    <w:rsid w:val="00187D88"/>
    <w:rsid w:val="00191C24"/>
    <w:rsid w:val="00191DB2"/>
    <w:rsid w:val="001929B2"/>
    <w:rsid w:val="00192D92"/>
    <w:rsid w:val="001932CB"/>
    <w:rsid w:val="00195060"/>
    <w:rsid w:val="00195234"/>
    <w:rsid w:val="0019548F"/>
    <w:rsid w:val="00197221"/>
    <w:rsid w:val="001A0A32"/>
    <w:rsid w:val="001A103D"/>
    <w:rsid w:val="001A1699"/>
    <w:rsid w:val="001A224E"/>
    <w:rsid w:val="001A3061"/>
    <w:rsid w:val="001A35FA"/>
    <w:rsid w:val="001A371E"/>
    <w:rsid w:val="001A3A9A"/>
    <w:rsid w:val="001A44C5"/>
    <w:rsid w:val="001A4AA4"/>
    <w:rsid w:val="001A4D5A"/>
    <w:rsid w:val="001A649D"/>
    <w:rsid w:val="001A7061"/>
    <w:rsid w:val="001A70C2"/>
    <w:rsid w:val="001A76FB"/>
    <w:rsid w:val="001A7E78"/>
    <w:rsid w:val="001B0204"/>
    <w:rsid w:val="001B0223"/>
    <w:rsid w:val="001B0513"/>
    <w:rsid w:val="001B1B3E"/>
    <w:rsid w:val="001B1CCA"/>
    <w:rsid w:val="001B25B0"/>
    <w:rsid w:val="001B28A2"/>
    <w:rsid w:val="001B299D"/>
    <w:rsid w:val="001B4585"/>
    <w:rsid w:val="001B47A1"/>
    <w:rsid w:val="001B5086"/>
    <w:rsid w:val="001B554A"/>
    <w:rsid w:val="001B5F01"/>
    <w:rsid w:val="001B660B"/>
    <w:rsid w:val="001B6658"/>
    <w:rsid w:val="001B6914"/>
    <w:rsid w:val="001B69B5"/>
    <w:rsid w:val="001B7617"/>
    <w:rsid w:val="001B7710"/>
    <w:rsid w:val="001B7980"/>
    <w:rsid w:val="001C00B0"/>
    <w:rsid w:val="001C281E"/>
    <w:rsid w:val="001C2E85"/>
    <w:rsid w:val="001C59FD"/>
    <w:rsid w:val="001C7402"/>
    <w:rsid w:val="001C7CB2"/>
    <w:rsid w:val="001C7F70"/>
    <w:rsid w:val="001D3939"/>
    <w:rsid w:val="001D3B00"/>
    <w:rsid w:val="001D5662"/>
    <w:rsid w:val="001D574B"/>
    <w:rsid w:val="001D603C"/>
    <w:rsid w:val="001E03FB"/>
    <w:rsid w:val="001E108C"/>
    <w:rsid w:val="001E206C"/>
    <w:rsid w:val="001E3B6A"/>
    <w:rsid w:val="001E4752"/>
    <w:rsid w:val="001E47BB"/>
    <w:rsid w:val="001E4A7A"/>
    <w:rsid w:val="001E4E1A"/>
    <w:rsid w:val="001E500E"/>
    <w:rsid w:val="001E518B"/>
    <w:rsid w:val="001E5732"/>
    <w:rsid w:val="001E63A6"/>
    <w:rsid w:val="001F1DE0"/>
    <w:rsid w:val="001F2607"/>
    <w:rsid w:val="001F2DB6"/>
    <w:rsid w:val="001F3229"/>
    <w:rsid w:val="001F36BB"/>
    <w:rsid w:val="001F4A29"/>
    <w:rsid w:val="001F530B"/>
    <w:rsid w:val="001F7A73"/>
    <w:rsid w:val="00200640"/>
    <w:rsid w:val="00200EA9"/>
    <w:rsid w:val="00202196"/>
    <w:rsid w:val="00202906"/>
    <w:rsid w:val="00203D00"/>
    <w:rsid w:val="00203E89"/>
    <w:rsid w:val="002042B8"/>
    <w:rsid w:val="0020505F"/>
    <w:rsid w:val="00205DF4"/>
    <w:rsid w:val="00206A8D"/>
    <w:rsid w:val="00206E81"/>
    <w:rsid w:val="0020701D"/>
    <w:rsid w:val="00212039"/>
    <w:rsid w:val="002121C9"/>
    <w:rsid w:val="002139E0"/>
    <w:rsid w:val="0021405E"/>
    <w:rsid w:val="002148EA"/>
    <w:rsid w:val="002164AA"/>
    <w:rsid w:val="00216598"/>
    <w:rsid w:val="00216E88"/>
    <w:rsid w:val="0022060A"/>
    <w:rsid w:val="002217C2"/>
    <w:rsid w:val="00221AF9"/>
    <w:rsid w:val="00223244"/>
    <w:rsid w:val="00226AB3"/>
    <w:rsid w:val="002273E4"/>
    <w:rsid w:val="00227B9F"/>
    <w:rsid w:val="00227CCC"/>
    <w:rsid w:val="00230596"/>
    <w:rsid w:val="00230690"/>
    <w:rsid w:val="002307D2"/>
    <w:rsid w:val="00231664"/>
    <w:rsid w:val="00231DDF"/>
    <w:rsid w:val="0023210C"/>
    <w:rsid w:val="00232175"/>
    <w:rsid w:val="002334E8"/>
    <w:rsid w:val="002345F3"/>
    <w:rsid w:val="00234EC4"/>
    <w:rsid w:val="00235664"/>
    <w:rsid w:val="00235A05"/>
    <w:rsid w:val="002362B9"/>
    <w:rsid w:val="00236F87"/>
    <w:rsid w:val="00237B15"/>
    <w:rsid w:val="0024074A"/>
    <w:rsid w:val="00240A42"/>
    <w:rsid w:val="00240DE9"/>
    <w:rsid w:val="002428EB"/>
    <w:rsid w:val="00242F5C"/>
    <w:rsid w:val="002430C4"/>
    <w:rsid w:val="002449CE"/>
    <w:rsid w:val="00245AAC"/>
    <w:rsid w:val="00246A37"/>
    <w:rsid w:val="00247E5D"/>
    <w:rsid w:val="00251073"/>
    <w:rsid w:val="00251281"/>
    <w:rsid w:val="00251944"/>
    <w:rsid w:val="00251A48"/>
    <w:rsid w:val="00251B3C"/>
    <w:rsid w:val="00251EA7"/>
    <w:rsid w:val="002539F3"/>
    <w:rsid w:val="0025491B"/>
    <w:rsid w:val="00254E64"/>
    <w:rsid w:val="002550F3"/>
    <w:rsid w:val="00255AD9"/>
    <w:rsid w:val="00255F76"/>
    <w:rsid w:val="00256B45"/>
    <w:rsid w:val="00256EAE"/>
    <w:rsid w:val="00257561"/>
    <w:rsid w:val="002575AC"/>
    <w:rsid w:val="00260F6B"/>
    <w:rsid w:val="00261630"/>
    <w:rsid w:val="00262D55"/>
    <w:rsid w:val="0026381C"/>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6164"/>
    <w:rsid w:val="0027652B"/>
    <w:rsid w:val="00276960"/>
    <w:rsid w:val="00276EBA"/>
    <w:rsid w:val="002804F3"/>
    <w:rsid w:val="002829A6"/>
    <w:rsid w:val="0028474D"/>
    <w:rsid w:val="002851FF"/>
    <w:rsid w:val="0028580B"/>
    <w:rsid w:val="00290256"/>
    <w:rsid w:val="002930ED"/>
    <w:rsid w:val="0029347C"/>
    <w:rsid w:val="00293E90"/>
    <w:rsid w:val="00294814"/>
    <w:rsid w:val="002948AD"/>
    <w:rsid w:val="00294A9B"/>
    <w:rsid w:val="00295006"/>
    <w:rsid w:val="00297307"/>
    <w:rsid w:val="00297903"/>
    <w:rsid w:val="002A1165"/>
    <w:rsid w:val="002A26CD"/>
    <w:rsid w:val="002A3390"/>
    <w:rsid w:val="002A3D6D"/>
    <w:rsid w:val="002A4673"/>
    <w:rsid w:val="002A4A4B"/>
    <w:rsid w:val="002A5E68"/>
    <w:rsid w:val="002A5EEF"/>
    <w:rsid w:val="002A6A0C"/>
    <w:rsid w:val="002A70ED"/>
    <w:rsid w:val="002A7D91"/>
    <w:rsid w:val="002A7EE3"/>
    <w:rsid w:val="002B11AF"/>
    <w:rsid w:val="002B2102"/>
    <w:rsid w:val="002B4CC2"/>
    <w:rsid w:val="002B52DF"/>
    <w:rsid w:val="002B5B8B"/>
    <w:rsid w:val="002B6349"/>
    <w:rsid w:val="002B6636"/>
    <w:rsid w:val="002B6C45"/>
    <w:rsid w:val="002B7C48"/>
    <w:rsid w:val="002C132B"/>
    <w:rsid w:val="002C1489"/>
    <w:rsid w:val="002C229F"/>
    <w:rsid w:val="002C2CB5"/>
    <w:rsid w:val="002C2F6A"/>
    <w:rsid w:val="002C34B7"/>
    <w:rsid w:val="002C3648"/>
    <w:rsid w:val="002C36E1"/>
    <w:rsid w:val="002C376F"/>
    <w:rsid w:val="002C5C71"/>
    <w:rsid w:val="002C627F"/>
    <w:rsid w:val="002C6993"/>
    <w:rsid w:val="002C6B6D"/>
    <w:rsid w:val="002C7C0E"/>
    <w:rsid w:val="002D06CE"/>
    <w:rsid w:val="002D10D1"/>
    <w:rsid w:val="002D3620"/>
    <w:rsid w:val="002D3B9F"/>
    <w:rsid w:val="002D432F"/>
    <w:rsid w:val="002D4F47"/>
    <w:rsid w:val="002D4FBF"/>
    <w:rsid w:val="002D55CE"/>
    <w:rsid w:val="002D5A43"/>
    <w:rsid w:val="002D68AD"/>
    <w:rsid w:val="002E0689"/>
    <w:rsid w:val="002E075C"/>
    <w:rsid w:val="002E0ABE"/>
    <w:rsid w:val="002E1EC8"/>
    <w:rsid w:val="002E1EF0"/>
    <w:rsid w:val="002E24C6"/>
    <w:rsid w:val="002E25D9"/>
    <w:rsid w:val="002E28DA"/>
    <w:rsid w:val="002E4234"/>
    <w:rsid w:val="002E4321"/>
    <w:rsid w:val="002E45BA"/>
    <w:rsid w:val="002E57D8"/>
    <w:rsid w:val="002E660C"/>
    <w:rsid w:val="002E66A3"/>
    <w:rsid w:val="002E6C7D"/>
    <w:rsid w:val="002E7577"/>
    <w:rsid w:val="002E7D7B"/>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1205"/>
    <w:rsid w:val="00311D19"/>
    <w:rsid w:val="00312215"/>
    <w:rsid w:val="0031293B"/>
    <w:rsid w:val="00313CCC"/>
    <w:rsid w:val="003144BD"/>
    <w:rsid w:val="00314DEF"/>
    <w:rsid w:val="00315A4E"/>
    <w:rsid w:val="00316224"/>
    <w:rsid w:val="003165A9"/>
    <w:rsid w:val="0031735F"/>
    <w:rsid w:val="0031740C"/>
    <w:rsid w:val="0032021A"/>
    <w:rsid w:val="003204FA"/>
    <w:rsid w:val="003205B7"/>
    <w:rsid w:val="003211E4"/>
    <w:rsid w:val="00321D8B"/>
    <w:rsid w:val="00323841"/>
    <w:rsid w:val="00325759"/>
    <w:rsid w:val="003260DD"/>
    <w:rsid w:val="00326322"/>
    <w:rsid w:val="003305FB"/>
    <w:rsid w:val="003311DA"/>
    <w:rsid w:val="0033177F"/>
    <w:rsid w:val="00333043"/>
    <w:rsid w:val="003336A4"/>
    <w:rsid w:val="00335E37"/>
    <w:rsid w:val="00337085"/>
    <w:rsid w:val="003408B2"/>
    <w:rsid w:val="00341714"/>
    <w:rsid w:val="00342DB9"/>
    <w:rsid w:val="00343B79"/>
    <w:rsid w:val="0034408A"/>
    <w:rsid w:val="00345254"/>
    <w:rsid w:val="003456B9"/>
    <w:rsid w:val="003457F1"/>
    <w:rsid w:val="00346440"/>
    <w:rsid w:val="00347043"/>
    <w:rsid w:val="003471A3"/>
    <w:rsid w:val="003471FF"/>
    <w:rsid w:val="00350F63"/>
    <w:rsid w:val="00351247"/>
    <w:rsid w:val="00353A61"/>
    <w:rsid w:val="003541A3"/>
    <w:rsid w:val="0035556A"/>
    <w:rsid w:val="00360707"/>
    <w:rsid w:val="00360E34"/>
    <w:rsid w:val="0036164F"/>
    <w:rsid w:val="00361A66"/>
    <w:rsid w:val="00361D03"/>
    <w:rsid w:val="00361FAF"/>
    <w:rsid w:val="00361FB6"/>
    <w:rsid w:val="0036363C"/>
    <w:rsid w:val="00363D45"/>
    <w:rsid w:val="00364275"/>
    <w:rsid w:val="003642EF"/>
    <w:rsid w:val="00365012"/>
    <w:rsid w:val="003659DC"/>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5973"/>
    <w:rsid w:val="00375A91"/>
    <w:rsid w:val="0037605D"/>
    <w:rsid w:val="00376A63"/>
    <w:rsid w:val="00376CEA"/>
    <w:rsid w:val="00377855"/>
    <w:rsid w:val="00382023"/>
    <w:rsid w:val="003825CD"/>
    <w:rsid w:val="00382A83"/>
    <w:rsid w:val="0038352A"/>
    <w:rsid w:val="00383F52"/>
    <w:rsid w:val="0038476F"/>
    <w:rsid w:val="00384F5F"/>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413A"/>
    <w:rsid w:val="00395616"/>
    <w:rsid w:val="00395851"/>
    <w:rsid w:val="00395E2D"/>
    <w:rsid w:val="00396FE2"/>
    <w:rsid w:val="00397195"/>
    <w:rsid w:val="0039762B"/>
    <w:rsid w:val="003A1519"/>
    <w:rsid w:val="003A17C4"/>
    <w:rsid w:val="003A1E9C"/>
    <w:rsid w:val="003A35B9"/>
    <w:rsid w:val="003A3E38"/>
    <w:rsid w:val="003A3F13"/>
    <w:rsid w:val="003A4272"/>
    <w:rsid w:val="003A56D3"/>
    <w:rsid w:val="003A67C5"/>
    <w:rsid w:val="003A70CE"/>
    <w:rsid w:val="003B0076"/>
    <w:rsid w:val="003B0759"/>
    <w:rsid w:val="003B19FD"/>
    <w:rsid w:val="003B1D5B"/>
    <w:rsid w:val="003B2204"/>
    <w:rsid w:val="003B2F52"/>
    <w:rsid w:val="003B31C8"/>
    <w:rsid w:val="003B5709"/>
    <w:rsid w:val="003B61B4"/>
    <w:rsid w:val="003B752D"/>
    <w:rsid w:val="003C2353"/>
    <w:rsid w:val="003C43B4"/>
    <w:rsid w:val="003C49BE"/>
    <w:rsid w:val="003C5C8C"/>
    <w:rsid w:val="003D0944"/>
    <w:rsid w:val="003D0CC6"/>
    <w:rsid w:val="003D1499"/>
    <w:rsid w:val="003D1E7E"/>
    <w:rsid w:val="003D2717"/>
    <w:rsid w:val="003D2D32"/>
    <w:rsid w:val="003D4391"/>
    <w:rsid w:val="003D59DE"/>
    <w:rsid w:val="003D651F"/>
    <w:rsid w:val="003D6C89"/>
    <w:rsid w:val="003D6EE9"/>
    <w:rsid w:val="003D7072"/>
    <w:rsid w:val="003D7AF8"/>
    <w:rsid w:val="003D7BB2"/>
    <w:rsid w:val="003E075B"/>
    <w:rsid w:val="003E0C6E"/>
    <w:rsid w:val="003E168C"/>
    <w:rsid w:val="003E1B5F"/>
    <w:rsid w:val="003E2563"/>
    <w:rsid w:val="003E2F85"/>
    <w:rsid w:val="003E3BF4"/>
    <w:rsid w:val="003E6495"/>
    <w:rsid w:val="003E6581"/>
    <w:rsid w:val="003E6D52"/>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4430"/>
    <w:rsid w:val="00404786"/>
    <w:rsid w:val="0040560F"/>
    <w:rsid w:val="00407667"/>
    <w:rsid w:val="00407687"/>
    <w:rsid w:val="00410362"/>
    <w:rsid w:val="004103D6"/>
    <w:rsid w:val="00411592"/>
    <w:rsid w:val="00411C76"/>
    <w:rsid w:val="00412D04"/>
    <w:rsid w:val="0041515F"/>
    <w:rsid w:val="00415B14"/>
    <w:rsid w:val="00415C83"/>
    <w:rsid w:val="00415D7B"/>
    <w:rsid w:val="0041638D"/>
    <w:rsid w:val="00416593"/>
    <w:rsid w:val="00416EC5"/>
    <w:rsid w:val="00417990"/>
    <w:rsid w:val="0042028F"/>
    <w:rsid w:val="00420F16"/>
    <w:rsid w:val="004218C0"/>
    <w:rsid w:val="00421986"/>
    <w:rsid w:val="00422D94"/>
    <w:rsid w:val="00422F53"/>
    <w:rsid w:val="00424533"/>
    <w:rsid w:val="0042457C"/>
    <w:rsid w:val="00425FFA"/>
    <w:rsid w:val="00426B3A"/>
    <w:rsid w:val="00427A69"/>
    <w:rsid w:val="00427BF9"/>
    <w:rsid w:val="00431E05"/>
    <w:rsid w:val="00432400"/>
    <w:rsid w:val="0043407D"/>
    <w:rsid w:val="00434113"/>
    <w:rsid w:val="00435D04"/>
    <w:rsid w:val="00437586"/>
    <w:rsid w:val="00442C93"/>
    <w:rsid w:val="00443A53"/>
    <w:rsid w:val="00443BC3"/>
    <w:rsid w:val="00443BE9"/>
    <w:rsid w:val="00444AF8"/>
    <w:rsid w:val="00444E5A"/>
    <w:rsid w:val="0044585B"/>
    <w:rsid w:val="00446623"/>
    <w:rsid w:val="0044668B"/>
    <w:rsid w:val="004502B6"/>
    <w:rsid w:val="00452418"/>
    <w:rsid w:val="00452710"/>
    <w:rsid w:val="0045324C"/>
    <w:rsid w:val="004535F7"/>
    <w:rsid w:val="00453FF1"/>
    <w:rsid w:val="0045458C"/>
    <w:rsid w:val="004545F7"/>
    <w:rsid w:val="00454A7D"/>
    <w:rsid w:val="00455364"/>
    <w:rsid w:val="00456414"/>
    <w:rsid w:val="00456E6A"/>
    <w:rsid w:val="00457C50"/>
    <w:rsid w:val="00460C68"/>
    <w:rsid w:val="00461C54"/>
    <w:rsid w:val="00463A7A"/>
    <w:rsid w:val="00463D68"/>
    <w:rsid w:val="00464C1F"/>
    <w:rsid w:val="00465B00"/>
    <w:rsid w:val="0046673A"/>
    <w:rsid w:val="00466915"/>
    <w:rsid w:val="00466F35"/>
    <w:rsid w:val="0046784A"/>
    <w:rsid w:val="00467965"/>
    <w:rsid w:val="004715B4"/>
    <w:rsid w:val="004720CE"/>
    <w:rsid w:val="00472829"/>
    <w:rsid w:val="00473EE9"/>
    <w:rsid w:val="004746B3"/>
    <w:rsid w:val="004754CE"/>
    <w:rsid w:val="00476286"/>
    <w:rsid w:val="0047669C"/>
    <w:rsid w:val="004768B1"/>
    <w:rsid w:val="0047716C"/>
    <w:rsid w:val="00477CBA"/>
    <w:rsid w:val="00477F6E"/>
    <w:rsid w:val="00480BD0"/>
    <w:rsid w:val="00481375"/>
    <w:rsid w:val="004824F6"/>
    <w:rsid w:val="00483BF2"/>
    <w:rsid w:val="00485A5A"/>
    <w:rsid w:val="0048661B"/>
    <w:rsid w:val="00486A65"/>
    <w:rsid w:val="00486DCE"/>
    <w:rsid w:val="0048704E"/>
    <w:rsid w:val="00487571"/>
    <w:rsid w:val="0049008F"/>
    <w:rsid w:val="00490A10"/>
    <w:rsid w:val="0049239A"/>
    <w:rsid w:val="0049242F"/>
    <w:rsid w:val="00493A82"/>
    <w:rsid w:val="00494041"/>
    <w:rsid w:val="0049470C"/>
    <w:rsid w:val="00495743"/>
    <w:rsid w:val="004A085E"/>
    <w:rsid w:val="004A0F50"/>
    <w:rsid w:val="004A18D6"/>
    <w:rsid w:val="004A1986"/>
    <w:rsid w:val="004A1DD4"/>
    <w:rsid w:val="004A27FC"/>
    <w:rsid w:val="004A2EA0"/>
    <w:rsid w:val="004A30F3"/>
    <w:rsid w:val="004A3BBB"/>
    <w:rsid w:val="004A3D3B"/>
    <w:rsid w:val="004A493D"/>
    <w:rsid w:val="004A4949"/>
    <w:rsid w:val="004A4DF9"/>
    <w:rsid w:val="004A75EB"/>
    <w:rsid w:val="004B0B92"/>
    <w:rsid w:val="004B17A6"/>
    <w:rsid w:val="004B23D6"/>
    <w:rsid w:val="004B30CE"/>
    <w:rsid w:val="004B319D"/>
    <w:rsid w:val="004B3B3A"/>
    <w:rsid w:val="004B3EFF"/>
    <w:rsid w:val="004B415B"/>
    <w:rsid w:val="004B45A6"/>
    <w:rsid w:val="004B5291"/>
    <w:rsid w:val="004B5AEC"/>
    <w:rsid w:val="004B65C4"/>
    <w:rsid w:val="004B71F7"/>
    <w:rsid w:val="004B7C3C"/>
    <w:rsid w:val="004B7D44"/>
    <w:rsid w:val="004B7FD1"/>
    <w:rsid w:val="004C05BC"/>
    <w:rsid w:val="004C0F8F"/>
    <w:rsid w:val="004C2458"/>
    <w:rsid w:val="004C28AF"/>
    <w:rsid w:val="004C2AD4"/>
    <w:rsid w:val="004C30B8"/>
    <w:rsid w:val="004C3245"/>
    <w:rsid w:val="004C5B47"/>
    <w:rsid w:val="004C5C26"/>
    <w:rsid w:val="004C5C5A"/>
    <w:rsid w:val="004C61CC"/>
    <w:rsid w:val="004D22C9"/>
    <w:rsid w:val="004D25AD"/>
    <w:rsid w:val="004D26BC"/>
    <w:rsid w:val="004D4794"/>
    <w:rsid w:val="004D48BE"/>
    <w:rsid w:val="004D4C31"/>
    <w:rsid w:val="004D4E0F"/>
    <w:rsid w:val="004D629D"/>
    <w:rsid w:val="004D79F7"/>
    <w:rsid w:val="004D7DC0"/>
    <w:rsid w:val="004E2017"/>
    <w:rsid w:val="004E30BF"/>
    <w:rsid w:val="004E3A9C"/>
    <w:rsid w:val="004E3EB8"/>
    <w:rsid w:val="004E4828"/>
    <w:rsid w:val="004E4B66"/>
    <w:rsid w:val="004E4ED2"/>
    <w:rsid w:val="004E50AE"/>
    <w:rsid w:val="004E532D"/>
    <w:rsid w:val="004E5629"/>
    <w:rsid w:val="004E62E7"/>
    <w:rsid w:val="004E6D64"/>
    <w:rsid w:val="004E7FBE"/>
    <w:rsid w:val="004F02BA"/>
    <w:rsid w:val="004F1633"/>
    <w:rsid w:val="004F246F"/>
    <w:rsid w:val="004F28CF"/>
    <w:rsid w:val="004F2938"/>
    <w:rsid w:val="004F3FE6"/>
    <w:rsid w:val="004F4CF3"/>
    <w:rsid w:val="004F4E97"/>
    <w:rsid w:val="004F5D23"/>
    <w:rsid w:val="004F632D"/>
    <w:rsid w:val="004F644D"/>
    <w:rsid w:val="004F6795"/>
    <w:rsid w:val="005001EE"/>
    <w:rsid w:val="0050087F"/>
    <w:rsid w:val="00501D6F"/>
    <w:rsid w:val="00502330"/>
    <w:rsid w:val="005033DD"/>
    <w:rsid w:val="005046C5"/>
    <w:rsid w:val="0050568B"/>
    <w:rsid w:val="00507F54"/>
    <w:rsid w:val="00510DB1"/>
    <w:rsid w:val="00511FB5"/>
    <w:rsid w:val="005124B2"/>
    <w:rsid w:val="0051389B"/>
    <w:rsid w:val="005138D1"/>
    <w:rsid w:val="00514943"/>
    <w:rsid w:val="00515805"/>
    <w:rsid w:val="005169AE"/>
    <w:rsid w:val="005169B3"/>
    <w:rsid w:val="00521039"/>
    <w:rsid w:val="0052120B"/>
    <w:rsid w:val="005215E5"/>
    <w:rsid w:val="00521C62"/>
    <w:rsid w:val="00522966"/>
    <w:rsid w:val="00522DB9"/>
    <w:rsid w:val="005232B9"/>
    <w:rsid w:val="00526D12"/>
    <w:rsid w:val="005276AC"/>
    <w:rsid w:val="0053089D"/>
    <w:rsid w:val="00530DFA"/>
    <w:rsid w:val="0053362B"/>
    <w:rsid w:val="005345E6"/>
    <w:rsid w:val="005349A7"/>
    <w:rsid w:val="0053529E"/>
    <w:rsid w:val="00535391"/>
    <w:rsid w:val="005379B4"/>
    <w:rsid w:val="005411AD"/>
    <w:rsid w:val="005422EF"/>
    <w:rsid w:val="00542313"/>
    <w:rsid w:val="00543A08"/>
    <w:rsid w:val="005449C7"/>
    <w:rsid w:val="00544DDE"/>
    <w:rsid w:val="00545987"/>
    <w:rsid w:val="005461A4"/>
    <w:rsid w:val="00546286"/>
    <w:rsid w:val="005466E6"/>
    <w:rsid w:val="00547AFE"/>
    <w:rsid w:val="00547F48"/>
    <w:rsid w:val="00551124"/>
    <w:rsid w:val="00552205"/>
    <w:rsid w:val="00552B1F"/>
    <w:rsid w:val="00552B95"/>
    <w:rsid w:val="005539CC"/>
    <w:rsid w:val="00553CCE"/>
    <w:rsid w:val="005566F6"/>
    <w:rsid w:val="00560531"/>
    <w:rsid w:val="0056270E"/>
    <w:rsid w:val="005627BD"/>
    <w:rsid w:val="00562AC2"/>
    <w:rsid w:val="005635F7"/>
    <w:rsid w:val="0056488E"/>
    <w:rsid w:val="005649AF"/>
    <w:rsid w:val="00564BB8"/>
    <w:rsid w:val="0056543B"/>
    <w:rsid w:val="00565FC8"/>
    <w:rsid w:val="00565FF3"/>
    <w:rsid w:val="00566B3D"/>
    <w:rsid w:val="00570A89"/>
    <w:rsid w:val="005722D2"/>
    <w:rsid w:val="00573194"/>
    <w:rsid w:val="005733FA"/>
    <w:rsid w:val="00573D1C"/>
    <w:rsid w:val="00574235"/>
    <w:rsid w:val="00574D7B"/>
    <w:rsid w:val="0057635F"/>
    <w:rsid w:val="005800CC"/>
    <w:rsid w:val="00580A23"/>
    <w:rsid w:val="00580CEB"/>
    <w:rsid w:val="005814D6"/>
    <w:rsid w:val="0058199D"/>
    <w:rsid w:val="00581C2C"/>
    <w:rsid w:val="0058377B"/>
    <w:rsid w:val="0058395D"/>
    <w:rsid w:val="00583BC6"/>
    <w:rsid w:val="00584DEB"/>
    <w:rsid w:val="00584F89"/>
    <w:rsid w:val="00586207"/>
    <w:rsid w:val="00586ED5"/>
    <w:rsid w:val="005878F4"/>
    <w:rsid w:val="00587B6D"/>
    <w:rsid w:val="00593A25"/>
    <w:rsid w:val="00595E8E"/>
    <w:rsid w:val="00596408"/>
    <w:rsid w:val="00596FDE"/>
    <w:rsid w:val="00597E36"/>
    <w:rsid w:val="005A0060"/>
    <w:rsid w:val="005A3792"/>
    <w:rsid w:val="005A4675"/>
    <w:rsid w:val="005A4F76"/>
    <w:rsid w:val="005A6C00"/>
    <w:rsid w:val="005B0556"/>
    <w:rsid w:val="005B05B5"/>
    <w:rsid w:val="005B1B3B"/>
    <w:rsid w:val="005B2179"/>
    <w:rsid w:val="005B22CC"/>
    <w:rsid w:val="005B2359"/>
    <w:rsid w:val="005B346D"/>
    <w:rsid w:val="005B6337"/>
    <w:rsid w:val="005B677F"/>
    <w:rsid w:val="005B6E65"/>
    <w:rsid w:val="005B71D3"/>
    <w:rsid w:val="005C1256"/>
    <w:rsid w:val="005C1407"/>
    <w:rsid w:val="005C162B"/>
    <w:rsid w:val="005C2754"/>
    <w:rsid w:val="005C310D"/>
    <w:rsid w:val="005C4EAD"/>
    <w:rsid w:val="005C50AC"/>
    <w:rsid w:val="005C56CD"/>
    <w:rsid w:val="005C6C4D"/>
    <w:rsid w:val="005D08F8"/>
    <w:rsid w:val="005D08FF"/>
    <w:rsid w:val="005D0CA9"/>
    <w:rsid w:val="005D2104"/>
    <w:rsid w:val="005D2A17"/>
    <w:rsid w:val="005D3524"/>
    <w:rsid w:val="005D4818"/>
    <w:rsid w:val="005D5D34"/>
    <w:rsid w:val="005D5DE9"/>
    <w:rsid w:val="005D6427"/>
    <w:rsid w:val="005D65DB"/>
    <w:rsid w:val="005D6971"/>
    <w:rsid w:val="005E0399"/>
    <w:rsid w:val="005E03A9"/>
    <w:rsid w:val="005E1000"/>
    <w:rsid w:val="005E2279"/>
    <w:rsid w:val="005E2318"/>
    <w:rsid w:val="005E26BD"/>
    <w:rsid w:val="005E2878"/>
    <w:rsid w:val="005E3711"/>
    <w:rsid w:val="005E6205"/>
    <w:rsid w:val="005E6620"/>
    <w:rsid w:val="005E6BB9"/>
    <w:rsid w:val="005F1A11"/>
    <w:rsid w:val="005F2FBC"/>
    <w:rsid w:val="005F5694"/>
    <w:rsid w:val="005F5EE2"/>
    <w:rsid w:val="005F6F72"/>
    <w:rsid w:val="00601478"/>
    <w:rsid w:val="00601A3E"/>
    <w:rsid w:val="00604653"/>
    <w:rsid w:val="0060582E"/>
    <w:rsid w:val="006077FE"/>
    <w:rsid w:val="00611A31"/>
    <w:rsid w:val="0061265B"/>
    <w:rsid w:val="00612688"/>
    <w:rsid w:val="006126FF"/>
    <w:rsid w:val="00612CF6"/>
    <w:rsid w:val="006147BB"/>
    <w:rsid w:val="006164BC"/>
    <w:rsid w:val="00616C92"/>
    <w:rsid w:val="00616EFC"/>
    <w:rsid w:val="006177B6"/>
    <w:rsid w:val="00617A33"/>
    <w:rsid w:val="006206E4"/>
    <w:rsid w:val="006210DA"/>
    <w:rsid w:val="006224B0"/>
    <w:rsid w:val="00622986"/>
    <w:rsid w:val="00622BCE"/>
    <w:rsid w:val="00622E0E"/>
    <w:rsid w:val="00624AFA"/>
    <w:rsid w:val="0062507E"/>
    <w:rsid w:val="00625C45"/>
    <w:rsid w:val="00626956"/>
    <w:rsid w:val="006274C0"/>
    <w:rsid w:val="00627A6D"/>
    <w:rsid w:val="00627C0E"/>
    <w:rsid w:val="00630196"/>
    <w:rsid w:val="00630327"/>
    <w:rsid w:val="00631D8A"/>
    <w:rsid w:val="00635A6C"/>
    <w:rsid w:val="00635A86"/>
    <w:rsid w:val="0063659D"/>
    <w:rsid w:val="00640B37"/>
    <w:rsid w:val="006410D8"/>
    <w:rsid w:val="00641533"/>
    <w:rsid w:val="00641AE8"/>
    <w:rsid w:val="00642BF7"/>
    <w:rsid w:val="00643823"/>
    <w:rsid w:val="00643B50"/>
    <w:rsid w:val="0064442C"/>
    <w:rsid w:val="00645C9D"/>
    <w:rsid w:val="0065016A"/>
    <w:rsid w:val="00651777"/>
    <w:rsid w:val="00651A45"/>
    <w:rsid w:val="00652625"/>
    <w:rsid w:val="0065453C"/>
    <w:rsid w:val="00654639"/>
    <w:rsid w:val="006546D1"/>
    <w:rsid w:val="00656243"/>
    <w:rsid w:val="00656785"/>
    <w:rsid w:val="0065692B"/>
    <w:rsid w:val="00660338"/>
    <w:rsid w:val="006610CE"/>
    <w:rsid w:val="006619A6"/>
    <w:rsid w:val="0066286C"/>
    <w:rsid w:val="00663CC9"/>
    <w:rsid w:val="00664640"/>
    <w:rsid w:val="006651CC"/>
    <w:rsid w:val="00665E20"/>
    <w:rsid w:val="006665BD"/>
    <w:rsid w:val="00666D01"/>
    <w:rsid w:val="006670A1"/>
    <w:rsid w:val="006670AC"/>
    <w:rsid w:val="00667153"/>
    <w:rsid w:val="00667A79"/>
    <w:rsid w:val="00672A81"/>
    <w:rsid w:val="00673C50"/>
    <w:rsid w:val="006755B6"/>
    <w:rsid w:val="00675A9D"/>
    <w:rsid w:val="00675F54"/>
    <w:rsid w:val="00676BA8"/>
    <w:rsid w:val="00676BBE"/>
    <w:rsid w:val="006802BD"/>
    <w:rsid w:val="00681824"/>
    <w:rsid w:val="00682A30"/>
    <w:rsid w:val="0068343E"/>
    <w:rsid w:val="00687420"/>
    <w:rsid w:val="0069019A"/>
    <w:rsid w:val="006914B7"/>
    <w:rsid w:val="00691548"/>
    <w:rsid w:val="006916B9"/>
    <w:rsid w:val="00691BD3"/>
    <w:rsid w:val="006927A9"/>
    <w:rsid w:val="00693694"/>
    <w:rsid w:val="006940B0"/>
    <w:rsid w:val="00697EE7"/>
    <w:rsid w:val="006A0F5F"/>
    <w:rsid w:val="006A187E"/>
    <w:rsid w:val="006A49AE"/>
    <w:rsid w:val="006A593C"/>
    <w:rsid w:val="006A685D"/>
    <w:rsid w:val="006B284A"/>
    <w:rsid w:val="006B3A64"/>
    <w:rsid w:val="006B3F03"/>
    <w:rsid w:val="006B5DDA"/>
    <w:rsid w:val="006B6A54"/>
    <w:rsid w:val="006B7428"/>
    <w:rsid w:val="006B79C4"/>
    <w:rsid w:val="006C1B84"/>
    <w:rsid w:val="006C25C6"/>
    <w:rsid w:val="006C4C12"/>
    <w:rsid w:val="006C5B3A"/>
    <w:rsid w:val="006C6641"/>
    <w:rsid w:val="006C6876"/>
    <w:rsid w:val="006C6A47"/>
    <w:rsid w:val="006C6DE4"/>
    <w:rsid w:val="006C70B1"/>
    <w:rsid w:val="006C72DC"/>
    <w:rsid w:val="006D0BD7"/>
    <w:rsid w:val="006D1239"/>
    <w:rsid w:val="006D2D13"/>
    <w:rsid w:val="006D34FF"/>
    <w:rsid w:val="006D3844"/>
    <w:rsid w:val="006D40EF"/>
    <w:rsid w:val="006D4AD4"/>
    <w:rsid w:val="006D520F"/>
    <w:rsid w:val="006D56CF"/>
    <w:rsid w:val="006D5959"/>
    <w:rsid w:val="006D5F75"/>
    <w:rsid w:val="006D5FEB"/>
    <w:rsid w:val="006D6C8C"/>
    <w:rsid w:val="006D7261"/>
    <w:rsid w:val="006E1326"/>
    <w:rsid w:val="006E1AFE"/>
    <w:rsid w:val="006E26D0"/>
    <w:rsid w:val="006E2AB1"/>
    <w:rsid w:val="006E2D59"/>
    <w:rsid w:val="006E344B"/>
    <w:rsid w:val="006E36DC"/>
    <w:rsid w:val="006E4141"/>
    <w:rsid w:val="006E47FC"/>
    <w:rsid w:val="006E4A3F"/>
    <w:rsid w:val="006E5C7A"/>
    <w:rsid w:val="006E619F"/>
    <w:rsid w:val="006E642A"/>
    <w:rsid w:val="006E65BA"/>
    <w:rsid w:val="006E72E1"/>
    <w:rsid w:val="006F0544"/>
    <w:rsid w:val="006F10C8"/>
    <w:rsid w:val="006F189A"/>
    <w:rsid w:val="006F1F09"/>
    <w:rsid w:val="006F2B5A"/>
    <w:rsid w:val="006F2E5E"/>
    <w:rsid w:val="006F313F"/>
    <w:rsid w:val="006F4775"/>
    <w:rsid w:val="006F5379"/>
    <w:rsid w:val="006F54E0"/>
    <w:rsid w:val="006F566B"/>
    <w:rsid w:val="006F7571"/>
    <w:rsid w:val="006F7E51"/>
    <w:rsid w:val="0070016B"/>
    <w:rsid w:val="00700768"/>
    <w:rsid w:val="007008BF"/>
    <w:rsid w:val="00700D99"/>
    <w:rsid w:val="007020AD"/>
    <w:rsid w:val="00702F42"/>
    <w:rsid w:val="00703399"/>
    <w:rsid w:val="00703D24"/>
    <w:rsid w:val="007058B1"/>
    <w:rsid w:val="007062E6"/>
    <w:rsid w:val="0070676E"/>
    <w:rsid w:val="00707712"/>
    <w:rsid w:val="00707B4A"/>
    <w:rsid w:val="007101F8"/>
    <w:rsid w:val="00711B63"/>
    <w:rsid w:val="007120B4"/>
    <w:rsid w:val="00714A71"/>
    <w:rsid w:val="0071559F"/>
    <w:rsid w:val="007164C0"/>
    <w:rsid w:val="00716927"/>
    <w:rsid w:val="0071771D"/>
    <w:rsid w:val="0071780C"/>
    <w:rsid w:val="00717D33"/>
    <w:rsid w:val="007201EC"/>
    <w:rsid w:val="00721DCE"/>
    <w:rsid w:val="00723011"/>
    <w:rsid w:val="00723421"/>
    <w:rsid w:val="00725210"/>
    <w:rsid w:val="00726ECC"/>
    <w:rsid w:val="00727399"/>
    <w:rsid w:val="007276A6"/>
    <w:rsid w:val="00730345"/>
    <w:rsid w:val="007304F7"/>
    <w:rsid w:val="00733F09"/>
    <w:rsid w:val="00734A01"/>
    <w:rsid w:val="00734DF9"/>
    <w:rsid w:val="00735071"/>
    <w:rsid w:val="007358F6"/>
    <w:rsid w:val="00737862"/>
    <w:rsid w:val="007409B3"/>
    <w:rsid w:val="00740ACF"/>
    <w:rsid w:val="0074139E"/>
    <w:rsid w:val="00741E45"/>
    <w:rsid w:val="00743FD9"/>
    <w:rsid w:val="00744A2B"/>
    <w:rsid w:val="00745D98"/>
    <w:rsid w:val="00746FAC"/>
    <w:rsid w:val="00746FCA"/>
    <w:rsid w:val="007475F9"/>
    <w:rsid w:val="0074798F"/>
    <w:rsid w:val="00747ECF"/>
    <w:rsid w:val="00750AF5"/>
    <w:rsid w:val="00750F71"/>
    <w:rsid w:val="00751E5F"/>
    <w:rsid w:val="0075296D"/>
    <w:rsid w:val="00752B71"/>
    <w:rsid w:val="0075350E"/>
    <w:rsid w:val="00754847"/>
    <w:rsid w:val="00755348"/>
    <w:rsid w:val="007562FB"/>
    <w:rsid w:val="00757B71"/>
    <w:rsid w:val="00760276"/>
    <w:rsid w:val="00760382"/>
    <w:rsid w:val="00760756"/>
    <w:rsid w:val="007610CB"/>
    <w:rsid w:val="00761154"/>
    <w:rsid w:val="00761F73"/>
    <w:rsid w:val="00763995"/>
    <w:rsid w:val="00763EE0"/>
    <w:rsid w:val="00764463"/>
    <w:rsid w:val="00764472"/>
    <w:rsid w:val="0076540C"/>
    <w:rsid w:val="00765932"/>
    <w:rsid w:val="00765A6B"/>
    <w:rsid w:val="0076659C"/>
    <w:rsid w:val="007665CF"/>
    <w:rsid w:val="00770FCC"/>
    <w:rsid w:val="007725EE"/>
    <w:rsid w:val="00773614"/>
    <w:rsid w:val="00774E5F"/>
    <w:rsid w:val="007761DA"/>
    <w:rsid w:val="0077750A"/>
    <w:rsid w:val="007804F1"/>
    <w:rsid w:val="00780A5D"/>
    <w:rsid w:val="00780F8C"/>
    <w:rsid w:val="00781247"/>
    <w:rsid w:val="0078223A"/>
    <w:rsid w:val="00782637"/>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5565"/>
    <w:rsid w:val="00797363"/>
    <w:rsid w:val="0079767E"/>
    <w:rsid w:val="0079EC26"/>
    <w:rsid w:val="007A015F"/>
    <w:rsid w:val="007A1677"/>
    <w:rsid w:val="007A1926"/>
    <w:rsid w:val="007A1BDD"/>
    <w:rsid w:val="007A234E"/>
    <w:rsid w:val="007A352E"/>
    <w:rsid w:val="007A38E4"/>
    <w:rsid w:val="007A4779"/>
    <w:rsid w:val="007A515D"/>
    <w:rsid w:val="007A7A1D"/>
    <w:rsid w:val="007B00AF"/>
    <w:rsid w:val="007B02AD"/>
    <w:rsid w:val="007B0E77"/>
    <w:rsid w:val="007B190B"/>
    <w:rsid w:val="007B2278"/>
    <w:rsid w:val="007B2970"/>
    <w:rsid w:val="007B29F3"/>
    <w:rsid w:val="007B4415"/>
    <w:rsid w:val="007B47EE"/>
    <w:rsid w:val="007B5A16"/>
    <w:rsid w:val="007B61A5"/>
    <w:rsid w:val="007C0740"/>
    <w:rsid w:val="007C132D"/>
    <w:rsid w:val="007C1ED3"/>
    <w:rsid w:val="007C2C90"/>
    <w:rsid w:val="007C3D16"/>
    <w:rsid w:val="007C5437"/>
    <w:rsid w:val="007C5CC4"/>
    <w:rsid w:val="007C5E09"/>
    <w:rsid w:val="007C60B3"/>
    <w:rsid w:val="007C6340"/>
    <w:rsid w:val="007C63AB"/>
    <w:rsid w:val="007C7A30"/>
    <w:rsid w:val="007D04BF"/>
    <w:rsid w:val="007D0E42"/>
    <w:rsid w:val="007D2CAC"/>
    <w:rsid w:val="007D2D2A"/>
    <w:rsid w:val="007D3B0D"/>
    <w:rsid w:val="007D47FD"/>
    <w:rsid w:val="007D4AB3"/>
    <w:rsid w:val="007D5D44"/>
    <w:rsid w:val="007D6996"/>
    <w:rsid w:val="007D6A3B"/>
    <w:rsid w:val="007D6A48"/>
    <w:rsid w:val="007D6A7F"/>
    <w:rsid w:val="007D6E8D"/>
    <w:rsid w:val="007E0142"/>
    <w:rsid w:val="007E0818"/>
    <w:rsid w:val="007E1554"/>
    <w:rsid w:val="007E167D"/>
    <w:rsid w:val="007E3307"/>
    <w:rsid w:val="007E400F"/>
    <w:rsid w:val="007E5379"/>
    <w:rsid w:val="007E5506"/>
    <w:rsid w:val="007E597C"/>
    <w:rsid w:val="007E6514"/>
    <w:rsid w:val="007E6862"/>
    <w:rsid w:val="007E6940"/>
    <w:rsid w:val="007E6FB1"/>
    <w:rsid w:val="007E7687"/>
    <w:rsid w:val="007E7893"/>
    <w:rsid w:val="007E7D28"/>
    <w:rsid w:val="007E7F2F"/>
    <w:rsid w:val="007E7FBC"/>
    <w:rsid w:val="007F0AD3"/>
    <w:rsid w:val="007F0BA6"/>
    <w:rsid w:val="007F117F"/>
    <w:rsid w:val="007F2EE0"/>
    <w:rsid w:val="007F422D"/>
    <w:rsid w:val="007F4F6B"/>
    <w:rsid w:val="007F503D"/>
    <w:rsid w:val="007F63E9"/>
    <w:rsid w:val="007F6887"/>
    <w:rsid w:val="00800406"/>
    <w:rsid w:val="008015C3"/>
    <w:rsid w:val="008027D5"/>
    <w:rsid w:val="00803832"/>
    <w:rsid w:val="00803933"/>
    <w:rsid w:val="0080403D"/>
    <w:rsid w:val="00805671"/>
    <w:rsid w:val="008063F6"/>
    <w:rsid w:val="00806C1B"/>
    <w:rsid w:val="00810288"/>
    <w:rsid w:val="008104C8"/>
    <w:rsid w:val="008107BA"/>
    <w:rsid w:val="00810AFB"/>
    <w:rsid w:val="00810C70"/>
    <w:rsid w:val="00810DA9"/>
    <w:rsid w:val="00811E0F"/>
    <w:rsid w:val="0081220E"/>
    <w:rsid w:val="00814F8D"/>
    <w:rsid w:val="00815198"/>
    <w:rsid w:val="00815382"/>
    <w:rsid w:val="00815913"/>
    <w:rsid w:val="00817713"/>
    <w:rsid w:val="00817BE5"/>
    <w:rsid w:val="00817EFB"/>
    <w:rsid w:val="008212AE"/>
    <w:rsid w:val="00821CF1"/>
    <w:rsid w:val="0082220E"/>
    <w:rsid w:val="008224A9"/>
    <w:rsid w:val="0082274E"/>
    <w:rsid w:val="0082360F"/>
    <w:rsid w:val="00824D86"/>
    <w:rsid w:val="00825BDB"/>
    <w:rsid w:val="00830803"/>
    <w:rsid w:val="00830919"/>
    <w:rsid w:val="008317CE"/>
    <w:rsid w:val="00831934"/>
    <w:rsid w:val="008323D4"/>
    <w:rsid w:val="0084007D"/>
    <w:rsid w:val="008409FD"/>
    <w:rsid w:val="00840B27"/>
    <w:rsid w:val="008417C7"/>
    <w:rsid w:val="00841BD2"/>
    <w:rsid w:val="008420D3"/>
    <w:rsid w:val="008430EF"/>
    <w:rsid w:val="00843CD6"/>
    <w:rsid w:val="008448E0"/>
    <w:rsid w:val="0084495D"/>
    <w:rsid w:val="00845A33"/>
    <w:rsid w:val="00845DA4"/>
    <w:rsid w:val="008466A4"/>
    <w:rsid w:val="0084773B"/>
    <w:rsid w:val="008516FD"/>
    <w:rsid w:val="00851DC0"/>
    <w:rsid w:val="00852A46"/>
    <w:rsid w:val="00854234"/>
    <w:rsid w:val="008543E2"/>
    <w:rsid w:val="00855218"/>
    <w:rsid w:val="008569DC"/>
    <w:rsid w:val="00856CAC"/>
    <w:rsid w:val="00856FAA"/>
    <w:rsid w:val="008576E2"/>
    <w:rsid w:val="00857DB7"/>
    <w:rsid w:val="00861011"/>
    <w:rsid w:val="008610CC"/>
    <w:rsid w:val="00863996"/>
    <w:rsid w:val="00863E7D"/>
    <w:rsid w:val="00864019"/>
    <w:rsid w:val="00864810"/>
    <w:rsid w:val="00864E58"/>
    <w:rsid w:val="008651CF"/>
    <w:rsid w:val="008653CF"/>
    <w:rsid w:val="008654B2"/>
    <w:rsid w:val="00865745"/>
    <w:rsid w:val="00867CA2"/>
    <w:rsid w:val="008700AA"/>
    <w:rsid w:val="00870859"/>
    <w:rsid w:val="00871A02"/>
    <w:rsid w:val="00872750"/>
    <w:rsid w:val="00872F5D"/>
    <w:rsid w:val="00873D94"/>
    <w:rsid w:val="00873F5C"/>
    <w:rsid w:val="00874733"/>
    <w:rsid w:val="0087596D"/>
    <w:rsid w:val="00877979"/>
    <w:rsid w:val="00877AA7"/>
    <w:rsid w:val="0088006A"/>
    <w:rsid w:val="00880760"/>
    <w:rsid w:val="00881002"/>
    <w:rsid w:val="00881398"/>
    <w:rsid w:val="00881417"/>
    <w:rsid w:val="00881F67"/>
    <w:rsid w:val="0088218E"/>
    <w:rsid w:val="00882349"/>
    <w:rsid w:val="00882819"/>
    <w:rsid w:val="008829E9"/>
    <w:rsid w:val="00883389"/>
    <w:rsid w:val="00884088"/>
    <w:rsid w:val="00884A26"/>
    <w:rsid w:val="00885A95"/>
    <w:rsid w:val="0088635F"/>
    <w:rsid w:val="0088759A"/>
    <w:rsid w:val="008875A9"/>
    <w:rsid w:val="00890D40"/>
    <w:rsid w:val="00891BA4"/>
    <w:rsid w:val="00893741"/>
    <w:rsid w:val="00893F40"/>
    <w:rsid w:val="00893F7B"/>
    <w:rsid w:val="008940DC"/>
    <w:rsid w:val="008941AD"/>
    <w:rsid w:val="00894267"/>
    <w:rsid w:val="00894F6D"/>
    <w:rsid w:val="008950CC"/>
    <w:rsid w:val="0089565C"/>
    <w:rsid w:val="00895BBB"/>
    <w:rsid w:val="00895DD4"/>
    <w:rsid w:val="00897D34"/>
    <w:rsid w:val="008A0858"/>
    <w:rsid w:val="008A1649"/>
    <w:rsid w:val="008A2746"/>
    <w:rsid w:val="008A7AB2"/>
    <w:rsid w:val="008B0244"/>
    <w:rsid w:val="008B0E84"/>
    <w:rsid w:val="008B191E"/>
    <w:rsid w:val="008B200A"/>
    <w:rsid w:val="008B21C4"/>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4808"/>
    <w:rsid w:val="008C4E79"/>
    <w:rsid w:val="008C4F8A"/>
    <w:rsid w:val="008C6CD0"/>
    <w:rsid w:val="008C73B6"/>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7195"/>
    <w:rsid w:val="008E0ACF"/>
    <w:rsid w:val="008E161C"/>
    <w:rsid w:val="008E3048"/>
    <w:rsid w:val="008E4A1A"/>
    <w:rsid w:val="008E6E61"/>
    <w:rsid w:val="008E77F1"/>
    <w:rsid w:val="008E7CCC"/>
    <w:rsid w:val="008F0B47"/>
    <w:rsid w:val="008F30F9"/>
    <w:rsid w:val="008F40C7"/>
    <w:rsid w:val="008F42DE"/>
    <w:rsid w:val="008F454B"/>
    <w:rsid w:val="008F4876"/>
    <w:rsid w:val="008F6B29"/>
    <w:rsid w:val="008F7CEE"/>
    <w:rsid w:val="009017C8"/>
    <w:rsid w:val="00902093"/>
    <w:rsid w:val="00902500"/>
    <w:rsid w:val="00902C1A"/>
    <w:rsid w:val="00903E61"/>
    <w:rsid w:val="00903E6A"/>
    <w:rsid w:val="0090400B"/>
    <w:rsid w:val="009041EE"/>
    <w:rsid w:val="0090497A"/>
    <w:rsid w:val="00906163"/>
    <w:rsid w:val="009061B3"/>
    <w:rsid w:val="00906BFF"/>
    <w:rsid w:val="00907D46"/>
    <w:rsid w:val="009109EA"/>
    <w:rsid w:val="0091107C"/>
    <w:rsid w:val="009127ED"/>
    <w:rsid w:val="00912AC6"/>
    <w:rsid w:val="009133BF"/>
    <w:rsid w:val="00914040"/>
    <w:rsid w:val="009143A3"/>
    <w:rsid w:val="00914C5E"/>
    <w:rsid w:val="00915A90"/>
    <w:rsid w:val="00915E4D"/>
    <w:rsid w:val="00916509"/>
    <w:rsid w:val="00917486"/>
    <w:rsid w:val="009179BD"/>
    <w:rsid w:val="00917D89"/>
    <w:rsid w:val="00920B12"/>
    <w:rsid w:val="00920F76"/>
    <w:rsid w:val="009224D4"/>
    <w:rsid w:val="0092278D"/>
    <w:rsid w:val="00922B0B"/>
    <w:rsid w:val="009254FE"/>
    <w:rsid w:val="00925924"/>
    <w:rsid w:val="00925BD0"/>
    <w:rsid w:val="00926820"/>
    <w:rsid w:val="00926D39"/>
    <w:rsid w:val="00926D85"/>
    <w:rsid w:val="00927432"/>
    <w:rsid w:val="009303E8"/>
    <w:rsid w:val="0093068E"/>
    <w:rsid w:val="00930C72"/>
    <w:rsid w:val="00931E63"/>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425B"/>
    <w:rsid w:val="0094430D"/>
    <w:rsid w:val="00944A79"/>
    <w:rsid w:val="00944FD9"/>
    <w:rsid w:val="00945205"/>
    <w:rsid w:val="00945ACC"/>
    <w:rsid w:val="00945D68"/>
    <w:rsid w:val="0094621C"/>
    <w:rsid w:val="0095187F"/>
    <w:rsid w:val="00952603"/>
    <w:rsid w:val="0095269F"/>
    <w:rsid w:val="00953A2F"/>
    <w:rsid w:val="00953ED0"/>
    <w:rsid w:val="009543C3"/>
    <w:rsid w:val="00954E3D"/>
    <w:rsid w:val="00955979"/>
    <w:rsid w:val="00956EFD"/>
    <w:rsid w:val="009604FD"/>
    <w:rsid w:val="00961656"/>
    <w:rsid w:val="00961BF1"/>
    <w:rsid w:val="00961EDA"/>
    <w:rsid w:val="009626E4"/>
    <w:rsid w:val="009637A1"/>
    <w:rsid w:val="00966A04"/>
    <w:rsid w:val="00966E07"/>
    <w:rsid w:val="00967BFC"/>
    <w:rsid w:val="00970455"/>
    <w:rsid w:val="00970888"/>
    <w:rsid w:val="00970A62"/>
    <w:rsid w:val="00970B0A"/>
    <w:rsid w:val="009717FE"/>
    <w:rsid w:val="00971BBB"/>
    <w:rsid w:val="00971EA4"/>
    <w:rsid w:val="00972E5A"/>
    <w:rsid w:val="00972FAA"/>
    <w:rsid w:val="00973B8C"/>
    <w:rsid w:val="009761CD"/>
    <w:rsid w:val="00976DEE"/>
    <w:rsid w:val="009778E1"/>
    <w:rsid w:val="00980118"/>
    <w:rsid w:val="00981B16"/>
    <w:rsid w:val="00982CC7"/>
    <w:rsid w:val="00983E97"/>
    <w:rsid w:val="00984B0B"/>
    <w:rsid w:val="00985C09"/>
    <w:rsid w:val="0098799D"/>
    <w:rsid w:val="009900D3"/>
    <w:rsid w:val="00990535"/>
    <w:rsid w:val="0099182F"/>
    <w:rsid w:val="009932D4"/>
    <w:rsid w:val="0099338D"/>
    <w:rsid w:val="00993825"/>
    <w:rsid w:val="0099418A"/>
    <w:rsid w:val="009945FD"/>
    <w:rsid w:val="00994B85"/>
    <w:rsid w:val="00994D4F"/>
    <w:rsid w:val="009973E5"/>
    <w:rsid w:val="009977F8"/>
    <w:rsid w:val="009A16EF"/>
    <w:rsid w:val="009A1910"/>
    <w:rsid w:val="009A31B3"/>
    <w:rsid w:val="009A37A2"/>
    <w:rsid w:val="009A402E"/>
    <w:rsid w:val="009A54D9"/>
    <w:rsid w:val="009A5B9C"/>
    <w:rsid w:val="009A5CE8"/>
    <w:rsid w:val="009A6B02"/>
    <w:rsid w:val="009B1AD3"/>
    <w:rsid w:val="009B3214"/>
    <w:rsid w:val="009B3AD6"/>
    <w:rsid w:val="009B50A2"/>
    <w:rsid w:val="009B5EFC"/>
    <w:rsid w:val="009B6839"/>
    <w:rsid w:val="009C1CC7"/>
    <w:rsid w:val="009C266B"/>
    <w:rsid w:val="009C28D3"/>
    <w:rsid w:val="009C2F89"/>
    <w:rsid w:val="009C3AF8"/>
    <w:rsid w:val="009C43D4"/>
    <w:rsid w:val="009C4AF4"/>
    <w:rsid w:val="009C5901"/>
    <w:rsid w:val="009C5950"/>
    <w:rsid w:val="009C5E89"/>
    <w:rsid w:val="009C7A2C"/>
    <w:rsid w:val="009D0F39"/>
    <w:rsid w:val="009D1B72"/>
    <w:rsid w:val="009D1D22"/>
    <w:rsid w:val="009D3298"/>
    <w:rsid w:val="009D34EF"/>
    <w:rsid w:val="009D38FA"/>
    <w:rsid w:val="009D3B5D"/>
    <w:rsid w:val="009D3BE3"/>
    <w:rsid w:val="009D5C93"/>
    <w:rsid w:val="009D5D35"/>
    <w:rsid w:val="009D600D"/>
    <w:rsid w:val="009E3E87"/>
    <w:rsid w:val="009E3F35"/>
    <w:rsid w:val="009E40DC"/>
    <w:rsid w:val="009E489F"/>
    <w:rsid w:val="009E5354"/>
    <w:rsid w:val="009E63A6"/>
    <w:rsid w:val="009E6B6B"/>
    <w:rsid w:val="009E7E31"/>
    <w:rsid w:val="009F00DD"/>
    <w:rsid w:val="009F112A"/>
    <w:rsid w:val="009F14D0"/>
    <w:rsid w:val="009F18DC"/>
    <w:rsid w:val="009F27FC"/>
    <w:rsid w:val="009F28B5"/>
    <w:rsid w:val="009F2A7F"/>
    <w:rsid w:val="009F2B94"/>
    <w:rsid w:val="009F3EA0"/>
    <w:rsid w:val="009F47CB"/>
    <w:rsid w:val="009F65B8"/>
    <w:rsid w:val="009F66BC"/>
    <w:rsid w:val="009F72A5"/>
    <w:rsid w:val="009F7491"/>
    <w:rsid w:val="00A0120E"/>
    <w:rsid w:val="00A0138B"/>
    <w:rsid w:val="00A03AD4"/>
    <w:rsid w:val="00A04F33"/>
    <w:rsid w:val="00A0537A"/>
    <w:rsid w:val="00A0550D"/>
    <w:rsid w:val="00A0594B"/>
    <w:rsid w:val="00A0652C"/>
    <w:rsid w:val="00A076D0"/>
    <w:rsid w:val="00A108CA"/>
    <w:rsid w:val="00A10C43"/>
    <w:rsid w:val="00A1270C"/>
    <w:rsid w:val="00A128B2"/>
    <w:rsid w:val="00A12B9A"/>
    <w:rsid w:val="00A13036"/>
    <w:rsid w:val="00A1377E"/>
    <w:rsid w:val="00A13E46"/>
    <w:rsid w:val="00A14493"/>
    <w:rsid w:val="00A14DA7"/>
    <w:rsid w:val="00A1619E"/>
    <w:rsid w:val="00A17265"/>
    <w:rsid w:val="00A17666"/>
    <w:rsid w:val="00A17F95"/>
    <w:rsid w:val="00A2049B"/>
    <w:rsid w:val="00A204E4"/>
    <w:rsid w:val="00A205EF"/>
    <w:rsid w:val="00A21489"/>
    <w:rsid w:val="00A21F9E"/>
    <w:rsid w:val="00A22925"/>
    <w:rsid w:val="00A22C89"/>
    <w:rsid w:val="00A23113"/>
    <w:rsid w:val="00A242D3"/>
    <w:rsid w:val="00A24E4E"/>
    <w:rsid w:val="00A26345"/>
    <w:rsid w:val="00A2689F"/>
    <w:rsid w:val="00A26EFD"/>
    <w:rsid w:val="00A27189"/>
    <w:rsid w:val="00A27399"/>
    <w:rsid w:val="00A27DFD"/>
    <w:rsid w:val="00A27EF4"/>
    <w:rsid w:val="00A30111"/>
    <w:rsid w:val="00A303E4"/>
    <w:rsid w:val="00A30AE2"/>
    <w:rsid w:val="00A311E2"/>
    <w:rsid w:val="00A318AB"/>
    <w:rsid w:val="00A31E90"/>
    <w:rsid w:val="00A32FC8"/>
    <w:rsid w:val="00A32FD8"/>
    <w:rsid w:val="00A3365B"/>
    <w:rsid w:val="00A33ECB"/>
    <w:rsid w:val="00A343A7"/>
    <w:rsid w:val="00A3543C"/>
    <w:rsid w:val="00A35C7E"/>
    <w:rsid w:val="00A360F5"/>
    <w:rsid w:val="00A37CFF"/>
    <w:rsid w:val="00A37F4D"/>
    <w:rsid w:val="00A404FB"/>
    <w:rsid w:val="00A4058C"/>
    <w:rsid w:val="00A417C5"/>
    <w:rsid w:val="00A418A8"/>
    <w:rsid w:val="00A42CBD"/>
    <w:rsid w:val="00A42E25"/>
    <w:rsid w:val="00A44029"/>
    <w:rsid w:val="00A44D14"/>
    <w:rsid w:val="00A4555B"/>
    <w:rsid w:val="00A458B8"/>
    <w:rsid w:val="00A46B76"/>
    <w:rsid w:val="00A46D7E"/>
    <w:rsid w:val="00A46F58"/>
    <w:rsid w:val="00A4721B"/>
    <w:rsid w:val="00A47330"/>
    <w:rsid w:val="00A50130"/>
    <w:rsid w:val="00A503C7"/>
    <w:rsid w:val="00A50D13"/>
    <w:rsid w:val="00A52227"/>
    <w:rsid w:val="00A526B0"/>
    <w:rsid w:val="00A5291E"/>
    <w:rsid w:val="00A52B30"/>
    <w:rsid w:val="00A52D95"/>
    <w:rsid w:val="00A534C6"/>
    <w:rsid w:val="00A54D0F"/>
    <w:rsid w:val="00A5606C"/>
    <w:rsid w:val="00A560C4"/>
    <w:rsid w:val="00A56E40"/>
    <w:rsid w:val="00A56F88"/>
    <w:rsid w:val="00A575E5"/>
    <w:rsid w:val="00A57F48"/>
    <w:rsid w:val="00A600CE"/>
    <w:rsid w:val="00A60100"/>
    <w:rsid w:val="00A61A43"/>
    <w:rsid w:val="00A62C20"/>
    <w:rsid w:val="00A6322C"/>
    <w:rsid w:val="00A6338E"/>
    <w:rsid w:val="00A642E8"/>
    <w:rsid w:val="00A64AE8"/>
    <w:rsid w:val="00A65195"/>
    <w:rsid w:val="00A65633"/>
    <w:rsid w:val="00A66F0D"/>
    <w:rsid w:val="00A66F0E"/>
    <w:rsid w:val="00A672D5"/>
    <w:rsid w:val="00A67509"/>
    <w:rsid w:val="00A679F4"/>
    <w:rsid w:val="00A71B06"/>
    <w:rsid w:val="00A729F5"/>
    <w:rsid w:val="00A73512"/>
    <w:rsid w:val="00A73A95"/>
    <w:rsid w:val="00A73B7B"/>
    <w:rsid w:val="00A74197"/>
    <w:rsid w:val="00A74E13"/>
    <w:rsid w:val="00A76F69"/>
    <w:rsid w:val="00A8282D"/>
    <w:rsid w:val="00A838CF"/>
    <w:rsid w:val="00A83D70"/>
    <w:rsid w:val="00A83F21"/>
    <w:rsid w:val="00A84523"/>
    <w:rsid w:val="00A85305"/>
    <w:rsid w:val="00A85D55"/>
    <w:rsid w:val="00A86EF9"/>
    <w:rsid w:val="00A87166"/>
    <w:rsid w:val="00A90062"/>
    <w:rsid w:val="00A911A5"/>
    <w:rsid w:val="00A921A4"/>
    <w:rsid w:val="00A935A2"/>
    <w:rsid w:val="00A93EE9"/>
    <w:rsid w:val="00A956E6"/>
    <w:rsid w:val="00A95BBD"/>
    <w:rsid w:val="00A95E21"/>
    <w:rsid w:val="00A965B3"/>
    <w:rsid w:val="00AA0303"/>
    <w:rsid w:val="00AA0B5B"/>
    <w:rsid w:val="00AA1AF1"/>
    <w:rsid w:val="00AA24E8"/>
    <w:rsid w:val="00AA3B7A"/>
    <w:rsid w:val="00AA3C00"/>
    <w:rsid w:val="00AA4A77"/>
    <w:rsid w:val="00AA6AFD"/>
    <w:rsid w:val="00AA74D3"/>
    <w:rsid w:val="00AB0189"/>
    <w:rsid w:val="00AB1B16"/>
    <w:rsid w:val="00AB27C6"/>
    <w:rsid w:val="00AB29F3"/>
    <w:rsid w:val="00AB2AB9"/>
    <w:rsid w:val="00AB371A"/>
    <w:rsid w:val="00AB3A7F"/>
    <w:rsid w:val="00AB560D"/>
    <w:rsid w:val="00AB56B5"/>
    <w:rsid w:val="00AB5C55"/>
    <w:rsid w:val="00AB663F"/>
    <w:rsid w:val="00AB7174"/>
    <w:rsid w:val="00AC1E14"/>
    <w:rsid w:val="00AC2A34"/>
    <w:rsid w:val="00AC3616"/>
    <w:rsid w:val="00AC3B12"/>
    <w:rsid w:val="00AC3CA0"/>
    <w:rsid w:val="00AC3ED0"/>
    <w:rsid w:val="00AC42CD"/>
    <w:rsid w:val="00AC4EA8"/>
    <w:rsid w:val="00AC55F9"/>
    <w:rsid w:val="00AC5783"/>
    <w:rsid w:val="00AC79FD"/>
    <w:rsid w:val="00AC7A52"/>
    <w:rsid w:val="00AD1702"/>
    <w:rsid w:val="00AD18D5"/>
    <w:rsid w:val="00AD1C53"/>
    <w:rsid w:val="00AD1EBB"/>
    <w:rsid w:val="00AD34A4"/>
    <w:rsid w:val="00AD3861"/>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101"/>
    <w:rsid w:val="00AE7868"/>
    <w:rsid w:val="00AE7D44"/>
    <w:rsid w:val="00AF109C"/>
    <w:rsid w:val="00AF15BE"/>
    <w:rsid w:val="00AF1A10"/>
    <w:rsid w:val="00AF47CB"/>
    <w:rsid w:val="00AF578A"/>
    <w:rsid w:val="00AF688F"/>
    <w:rsid w:val="00AF6DD9"/>
    <w:rsid w:val="00AF715C"/>
    <w:rsid w:val="00AF7389"/>
    <w:rsid w:val="00AF776F"/>
    <w:rsid w:val="00B00C69"/>
    <w:rsid w:val="00B01580"/>
    <w:rsid w:val="00B01729"/>
    <w:rsid w:val="00B017B4"/>
    <w:rsid w:val="00B057D9"/>
    <w:rsid w:val="00B05E3F"/>
    <w:rsid w:val="00B05EDF"/>
    <w:rsid w:val="00B06311"/>
    <w:rsid w:val="00B07DB4"/>
    <w:rsid w:val="00B1015E"/>
    <w:rsid w:val="00B127A8"/>
    <w:rsid w:val="00B128EE"/>
    <w:rsid w:val="00B13B31"/>
    <w:rsid w:val="00B13D83"/>
    <w:rsid w:val="00B150C2"/>
    <w:rsid w:val="00B1770F"/>
    <w:rsid w:val="00B17844"/>
    <w:rsid w:val="00B179B2"/>
    <w:rsid w:val="00B20F56"/>
    <w:rsid w:val="00B22B3E"/>
    <w:rsid w:val="00B22C85"/>
    <w:rsid w:val="00B22CCB"/>
    <w:rsid w:val="00B23416"/>
    <w:rsid w:val="00B24636"/>
    <w:rsid w:val="00B258EF"/>
    <w:rsid w:val="00B25C0B"/>
    <w:rsid w:val="00B26ED0"/>
    <w:rsid w:val="00B27310"/>
    <w:rsid w:val="00B27C01"/>
    <w:rsid w:val="00B27CE1"/>
    <w:rsid w:val="00B30FA9"/>
    <w:rsid w:val="00B31820"/>
    <w:rsid w:val="00B31949"/>
    <w:rsid w:val="00B31A40"/>
    <w:rsid w:val="00B32CCF"/>
    <w:rsid w:val="00B32E86"/>
    <w:rsid w:val="00B33F23"/>
    <w:rsid w:val="00B340F2"/>
    <w:rsid w:val="00B34E3A"/>
    <w:rsid w:val="00B35868"/>
    <w:rsid w:val="00B358EA"/>
    <w:rsid w:val="00B361F2"/>
    <w:rsid w:val="00B37590"/>
    <w:rsid w:val="00B40354"/>
    <w:rsid w:val="00B418B5"/>
    <w:rsid w:val="00B427AC"/>
    <w:rsid w:val="00B43385"/>
    <w:rsid w:val="00B44273"/>
    <w:rsid w:val="00B46F3B"/>
    <w:rsid w:val="00B47801"/>
    <w:rsid w:val="00B47D5D"/>
    <w:rsid w:val="00B47DAD"/>
    <w:rsid w:val="00B503FA"/>
    <w:rsid w:val="00B51168"/>
    <w:rsid w:val="00B53121"/>
    <w:rsid w:val="00B546D9"/>
    <w:rsid w:val="00B5517B"/>
    <w:rsid w:val="00B56036"/>
    <w:rsid w:val="00B57812"/>
    <w:rsid w:val="00B57B97"/>
    <w:rsid w:val="00B602D7"/>
    <w:rsid w:val="00B61851"/>
    <w:rsid w:val="00B6214E"/>
    <w:rsid w:val="00B6295B"/>
    <w:rsid w:val="00B62A8E"/>
    <w:rsid w:val="00B63D34"/>
    <w:rsid w:val="00B65613"/>
    <w:rsid w:val="00B659EA"/>
    <w:rsid w:val="00B65B6F"/>
    <w:rsid w:val="00B6639F"/>
    <w:rsid w:val="00B667FD"/>
    <w:rsid w:val="00B6751B"/>
    <w:rsid w:val="00B71C1B"/>
    <w:rsid w:val="00B71CCB"/>
    <w:rsid w:val="00B7349F"/>
    <w:rsid w:val="00B73762"/>
    <w:rsid w:val="00B752FB"/>
    <w:rsid w:val="00B7676A"/>
    <w:rsid w:val="00B76DC6"/>
    <w:rsid w:val="00B7760E"/>
    <w:rsid w:val="00B778A1"/>
    <w:rsid w:val="00B811DC"/>
    <w:rsid w:val="00B81394"/>
    <w:rsid w:val="00B82B91"/>
    <w:rsid w:val="00B82E68"/>
    <w:rsid w:val="00B8325F"/>
    <w:rsid w:val="00B84ACF"/>
    <w:rsid w:val="00B84D9D"/>
    <w:rsid w:val="00B8567F"/>
    <w:rsid w:val="00B85A29"/>
    <w:rsid w:val="00B86563"/>
    <w:rsid w:val="00B91591"/>
    <w:rsid w:val="00B9232A"/>
    <w:rsid w:val="00B9289C"/>
    <w:rsid w:val="00B92F7F"/>
    <w:rsid w:val="00B933AC"/>
    <w:rsid w:val="00B95039"/>
    <w:rsid w:val="00B96774"/>
    <w:rsid w:val="00B96EE5"/>
    <w:rsid w:val="00BA0977"/>
    <w:rsid w:val="00BA0C04"/>
    <w:rsid w:val="00BA2888"/>
    <w:rsid w:val="00BA2D6B"/>
    <w:rsid w:val="00BA3C15"/>
    <w:rsid w:val="00BA3E68"/>
    <w:rsid w:val="00BA3E79"/>
    <w:rsid w:val="00BA50CE"/>
    <w:rsid w:val="00BA56F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8D7"/>
    <w:rsid w:val="00BB6FA3"/>
    <w:rsid w:val="00BC02AA"/>
    <w:rsid w:val="00BC0969"/>
    <w:rsid w:val="00BC3258"/>
    <w:rsid w:val="00BC357C"/>
    <w:rsid w:val="00BC35AF"/>
    <w:rsid w:val="00BC3D62"/>
    <w:rsid w:val="00BC4827"/>
    <w:rsid w:val="00BC4CA9"/>
    <w:rsid w:val="00BC55F0"/>
    <w:rsid w:val="00BC57DD"/>
    <w:rsid w:val="00BC5A86"/>
    <w:rsid w:val="00BC6926"/>
    <w:rsid w:val="00BC6C59"/>
    <w:rsid w:val="00BD115D"/>
    <w:rsid w:val="00BD1B3C"/>
    <w:rsid w:val="00BD1CC5"/>
    <w:rsid w:val="00BD27A7"/>
    <w:rsid w:val="00BD2DBD"/>
    <w:rsid w:val="00BD3A44"/>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716E"/>
    <w:rsid w:val="00BE7258"/>
    <w:rsid w:val="00BF0F3D"/>
    <w:rsid w:val="00BF1F21"/>
    <w:rsid w:val="00BF48AF"/>
    <w:rsid w:val="00BF519C"/>
    <w:rsid w:val="00BF5B7A"/>
    <w:rsid w:val="00BF73FA"/>
    <w:rsid w:val="00BF7533"/>
    <w:rsid w:val="00BF7829"/>
    <w:rsid w:val="00C00594"/>
    <w:rsid w:val="00C007B4"/>
    <w:rsid w:val="00C00B2A"/>
    <w:rsid w:val="00C00B82"/>
    <w:rsid w:val="00C0120A"/>
    <w:rsid w:val="00C021A7"/>
    <w:rsid w:val="00C02379"/>
    <w:rsid w:val="00C02C9A"/>
    <w:rsid w:val="00C0340F"/>
    <w:rsid w:val="00C0424E"/>
    <w:rsid w:val="00C0433A"/>
    <w:rsid w:val="00C04370"/>
    <w:rsid w:val="00C06A2B"/>
    <w:rsid w:val="00C07250"/>
    <w:rsid w:val="00C1045C"/>
    <w:rsid w:val="00C105A5"/>
    <w:rsid w:val="00C10D74"/>
    <w:rsid w:val="00C10F67"/>
    <w:rsid w:val="00C11B56"/>
    <w:rsid w:val="00C12783"/>
    <w:rsid w:val="00C12EA5"/>
    <w:rsid w:val="00C13761"/>
    <w:rsid w:val="00C13CE8"/>
    <w:rsid w:val="00C140D8"/>
    <w:rsid w:val="00C147F0"/>
    <w:rsid w:val="00C1536C"/>
    <w:rsid w:val="00C17847"/>
    <w:rsid w:val="00C21411"/>
    <w:rsid w:val="00C214AF"/>
    <w:rsid w:val="00C22638"/>
    <w:rsid w:val="00C2294B"/>
    <w:rsid w:val="00C229B1"/>
    <w:rsid w:val="00C23840"/>
    <w:rsid w:val="00C253E2"/>
    <w:rsid w:val="00C260D2"/>
    <w:rsid w:val="00C2647F"/>
    <w:rsid w:val="00C26CCD"/>
    <w:rsid w:val="00C26F09"/>
    <w:rsid w:val="00C27856"/>
    <w:rsid w:val="00C30060"/>
    <w:rsid w:val="00C30E0F"/>
    <w:rsid w:val="00C31621"/>
    <w:rsid w:val="00C31D09"/>
    <w:rsid w:val="00C3295E"/>
    <w:rsid w:val="00C32F4A"/>
    <w:rsid w:val="00C34117"/>
    <w:rsid w:val="00C34D7F"/>
    <w:rsid w:val="00C365AF"/>
    <w:rsid w:val="00C36840"/>
    <w:rsid w:val="00C37F37"/>
    <w:rsid w:val="00C401FA"/>
    <w:rsid w:val="00C40285"/>
    <w:rsid w:val="00C40CA7"/>
    <w:rsid w:val="00C419F2"/>
    <w:rsid w:val="00C4228C"/>
    <w:rsid w:val="00C42906"/>
    <w:rsid w:val="00C446BD"/>
    <w:rsid w:val="00C44848"/>
    <w:rsid w:val="00C453D6"/>
    <w:rsid w:val="00C46BCC"/>
    <w:rsid w:val="00C46F94"/>
    <w:rsid w:val="00C4744F"/>
    <w:rsid w:val="00C47D40"/>
    <w:rsid w:val="00C512EF"/>
    <w:rsid w:val="00C525A4"/>
    <w:rsid w:val="00C526C5"/>
    <w:rsid w:val="00C52A47"/>
    <w:rsid w:val="00C53180"/>
    <w:rsid w:val="00C54FA2"/>
    <w:rsid w:val="00C55D04"/>
    <w:rsid w:val="00C56869"/>
    <w:rsid w:val="00C57021"/>
    <w:rsid w:val="00C57574"/>
    <w:rsid w:val="00C57FA6"/>
    <w:rsid w:val="00C612B9"/>
    <w:rsid w:val="00C61B28"/>
    <w:rsid w:val="00C622AD"/>
    <w:rsid w:val="00C6304D"/>
    <w:rsid w:val="00C63E75"/>
    <w:rsid w:val="00C64282"/>
    <w:rsid w:val="00C642A7"/>
    <w:rsid w:val="00C646C4"/>
    <w:rsid w:val="00C6508F"/>
    <w:rsid w:val="00C65C7A"/>
    <w:rsid w:val="00C65EE3"/>
    <w:rsid w:val="00C700C3"/>
    <w:rsid w:val="00C701DA"/>
    <w:rsid w:val="00C72639"/>
    <w:rsid w:val="00C735ED"/>
    <w:rsid w:val="00C73BD3"/>
    <w:rsid w:val="00C73E1E"/>
    <w:rsid w:val="00C762F3"/>
    <w:rsid w:val="00C76D77"/>
    <w:rsid w:val="00C77286"/>
    <w:rsid w:val="00C774AF"/>
    <w:rsid w:val="00C77C34"/>
    <w:rsid w:val="00C80612"/>
    <w:rsid w:val="00C807E3"/>
    <w:rsid w:val="00C80959"/>
    <w:rsid w:val="00C814A3"/>
    <w:rsid w:val="00C81F9F"/>
    <w:rsid w:val="00C82141"/>
    <w:rsid w:val="00C821D1"/>
    <w:rsid w:val="00C82592"/>
    <w:rsid w:val="00C83620"/>
    <w:rsid w:val="00C836A8"/>
    <w:rsid w:val="00C87981"/>
    <w:rsid w:val="00C90574"/>
    <w:rsid w:val="00C922DD"/>
    <w:rsid w:val="00C923BC"/>
    <w:rsid w:val="00C926FB"/>
    <w:rsid w:val="00C928EE"/>
    <w:rsid w:val="00C936CC"/>
    <w:rsid w:val="00C93CD3"/>
    <w:rsid w:val="00C9427F"/>
    <w:rsid w:val="00C9439C"/>
    <w:rsid w:val="00C943FB"/>
    <w:rsid w:val="00C951A1"/>
    <w:rsid w:val="00C9528A"/>
    <w:rsid w:val="00C96991"/>
    <w:rsid w:val="00CA0C2E"/>
    <w:rsid w:val="00CA174B"/>
    <w:rsid w:val="00CA17D1"/>
    <w:rsid w:val="00CA3723"/>
    <w:rsid w:val="00CA53ED"/>
    <w:rsid w:val="00CA6757"/>
    <w:rsid w:val="00CA6FB2"/>
    <w:rsid w:val="00CA7631"/>
    <w:rsid w:val="00CA7791"/>
    <w:rsid w:val="00CB071D"/>
    <w:rsid w:val="00CB17E4"/>
    <w:rsid w:val="00CB2153"/>
    <w:rsid w:val="00CB21C9"/>
    <w:rsid w:val="00CB2611"/>
    <w:rsid w:val="00CB2BE0"/>
    <w:rsid w:val="00CB4E93"/>
    <w:rsid w:val="00CB617E"/>
    <w:rsid w:val="00CB7401"/>
    <w:rsid w:val="00CB7442"/>
    <w:rsid w:val="00CB76F2"/>
    <w:rsid w:val="00CB789C"/>
    <w:rsid w:val="00CB7A64"/>
    <w:rsid w:val="00CC0B8B"/>
    <w:rsid w:val="00CC0EE2"/>
    <w:rsid w:val="00CC1057"/>
    <w:rsid w:val="00CC3565"/>
    <w:rsid w:val="00CC3930"/>
    <w:rsid w:val="00CC3DB4"/>
    <w:rsid w:val="00CC419F"/>
    <w:rsid w:val="00CC4974"/>
    <w:rsid w:val="00CC4FE9"/>
    <w:rsid w:val="00CC52A1"/>
    <w:rsid w:val="00CC5AEB"/>
    <w:rsid w:val="00CC6193"/>
    <w:rsid w:val="00CC72F3"/>
    <w:rsid w:val="00CD005A"/>
    <w:rsid w:val="00CD0231"/>
    <w:rsid w:val="00CD4076"/>
    <w:rsid w:val="00CD647E"/>
    <w:rsid w:val="00CD73DE"/>
    <w:rsid w:val="00CE0D55"/>
    <w:rsid w:val="00CE0F3D"/>
    <w:rsid w:val="00CE22C3"/>
    <w:rsid w:val="00CE2B1B"/>
    <w:rsid w:val="00CE3796"/>
    <w:rsid w:val="00CE4DEE"/>
    <w:rsid w:val="00CE6903"/>
    <w:rsid w:val="00CE7B54"/>
    <w:rsid w:val="00CF02EC"/>
    <w:rsid w:val="00CF065B"/>
    <w:rsid w:val="00CF0CD1"/>
    <w:rsid w:val="00CF103B"/>
    <w:rsid w:val="00CF12AE"/>
    <w:rsid w:val="00CF28C5"/>
    <w:rsid w:val="00CF2A64"/>
    <w:rsid w:val="00CF2C8E"/>
    <w:rsid w:val="00CF3479"/>
    <w:rsid w:val="00CF3484"/>
    <w:rsid w:val="00CF3586"/>
    <w:rsid w:val="00CF457C"/>
    <w:rsid w:val="00CF4610"/>
    <w:rsid w:val="00CF6367"/>
    <w:rsid w:val="00CF6A8D"/>
    <w:rsid w:val="00D00973"/>
    <w:rsid w:val="00D00ECB"/>
    <w:rsid w:val="00D0156F"/>
    <w:rsid w:val="00D017E9"/>
    <w:rsid w:val="00D024B4"/>
    <w:rsid w:val="00D0303A"/>
    <w:rsid w:val="00D03CEC"/>
    <w:rsid w:val="00D04AA4"/>
    <w:rsid w:val="00D051B2"/>
    <w:rsid w:val="00D05538"/>
    <w:rsid w:val="00D076E7"/>
    <w:rsid w:val="00D10612"/>
    <w:rsid w:val="00D10985"/>
    <w:rsid w:val="00D11705"/>
    <w:rsid w:val="00D11E85"/>
    <w:rsid w:val="00D12973"/>
    <w:rsid w:val="00D136A2"/>
    <w:rsid w:val="00D144FF"/>
    <w:rsid w:val="00D1473B"/>
    <w:rsid w:val="00D16071"/>
    <w:rsid w:val="00D16CD7"/>
    <w:rsid w:val="00D17C3E"/>
    <w:rsid w:val="00D17E9C"/>
    <w:rsid w:val="00D22C65"/>
    <w:rsid w:val="00D23BAE"/>
    <w:rsid w:val="00D23E7F"/>
    <w:rsid w:val="00D2461B"/>
    <w:rsid w:val="00D24A1C"/>
    <w:rsid w:val="00D2740D"/>
    <w:rsid w:val="00D30A54"/>
    <w:rsid w:val="00D318C4"/>
    <w:rsid w:val="00D31BCF"/>
    <w:rsid w:val="00D340BA"/>
    <w:rsid w:val="00D3711C"/>
    <w:rsid w:val="00D37D93"/>
    <w:rsid w:val="00D40130"/>
    <w:rsid w:val="00D403CB"/>
    <w:rsid w:val="00D40DA1"/>
    <w:rsid w:val="00D40EE9"/>
    <w:rsid w:val="00D43622"/>
    <w:rsid w:val="00D43A71"/>
    <w:rsid w:val="00D4541C"/>
    <w:rsid w:val="00D45715"/>
    <w:rsid w:val="00D46255"/>
    <w:rsid w:val="00D47F5C"/>
    <w:rsid w:val="00D50F37"/>
    <w:rsid w:val="00D5108B"/>
    <w:rsid w:val="00D529E9"/>
    <w:rsid w:val="00D52DFF"/>
    <w:rsid w:val="00D53B13"/>
    <w:rsid w:val="00D53B78"/>
    <w:rsid w:val="00D5509F"/>
    <w:rsid w:val="00D55378"/>
    <w:rsid w:val="00D555FE"/>
    <w:rsid w:val="00D55686"/>
    <w:rsid w:val="00D5638C"/>
    <w:rsid w:val="00D568CE"/>
    <w:rsid w:val="00D56FB9"/>
    <w:rsid w:val="00D57991"/>
    <w:rsid w:val="00D60AAC"/>
    <w:rsid w:val="00D60C6A"/>
    <w:rsid w:val="00D6164F"/>
    <w:rsid w:val="00D61EA6"/>
    <w:rsid w:val="00D62940"/>
    <w:rsid w:val="00D63855"/>
    <w:rsid w:val="00D6641B"/>
    <w:rsid w:val="00D66AFA"/>
    <w:rsid w:val="00D66B21"/>
    <w:rsid w:val="00D67318"/>
    <w:rsid w:val="00D676AF"/>
    <w:rsid w:val="00D67C8B"/>
    <w:rsid w:val="00D70347"/>
    <w:rsid w:val="00D70C55"/>
    <w:rsid w:val="00D713A4"/>
    <w:rsid w:val="00D72D4A"/>
    <w:rsid w:val="00D72EDB"/>
    <w:rsid w:val="00D738C6"/>
    <w:rsid w:val="00D74445"/>
    <w:rsid w:val="00D74D5E"/>
    <w:rsid w:val="00D75A04"/>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FAD"/>
    <w:rsid w:val="00D9716C"/>
    <w:rsid w:val="00DA1E04"/>
    <w:rsid w:val="00DA2B53"/>
    <w:rsid w:val="00DA2F9E"/>
    <w:rsid w:val="00DA4A06"/>
    <w:rsid w:val="00DA7D42"/>
    <w:rsid w:val="00DB089D"/>
    <w:rsid w:val="00DB08FF"/>
    <w:rsid w:val="00DB0BA9"/>
    <w:rsid w:val="00DB2661"/>
    <w:rsid w:val="00DB2A22"/>
    <w:rsid w:val="00DB31C9"/>
    <w:rsid w:val="00DB3AE0"/>
    <w:rsid w:val="00DB4693"/>
    <w:rsid w:val="00DB7475"/>
    <w:rsid w:val="00DB7DA3"/>
    <w:rsid w:val="00DB7E7B"/>
    <w:rsid w:val="00DC0640"/>
    <w:rsid w:val="00DC0693"/>
    <w:rsid w:val="00DC1C35"/>
    <w:rsid w:val="00DC1C88"/>
    <w:rsid w:val="00DC1EB2"/>
    <w:rsid w:val="00DC320E"/>
    <w:rsid w:val="00DC32F4"/>
    <w:rsid w:val="00DC3902"/>
    <w:rsid w:val="00DC397C"/>
    <w:rsid w:val="00DC4C6C"/>
    <w:rsid w:val="00DC568F"/>
    <w:rsid w:val="00DC5BC2"/>
    <w:rsid w:val="00DC5C15"/>
    <w:rsid w:val="00DC7D4F"/>
    <w:rsid w:val="00DD042E"/>
    <w:rsid w:val="00DD0553"/>
    <w:rsid w:val="00DD18C1"/>
    <w:rsid w:val="00DD22C2"/>
    <w:rsid w:val="00DD40CB"/>
    <w:rsid w:val="00DD4DEE"/>
    <w:rsid w:val="00DD4FA7"/>
    <w:rsid w:val="00DD5C06"/>
    <w:rsid w:val="00DD6E5C"/>
    <w:rsid w:val="00DD793F"/>
    <w:rsid w:val="00DE018F"/>
    <w:rsid w:val="00DE036B"/>
    <w:rsid w:val="00DE066C"/>
    <w:rsid w:val="00DE0793"/>
    <w:rsid w:val="00DE0AB4"/>
    <w:rsid w:val="00DE0D76"/>
    <w:rsid w:val="00DE1D81"/>
    <w:rsid w:val="00DE226B"/>
    <w:rsid w:val="00DE35EB"/>
    <w:rsid w:val="00DE3A20"/>
    <w:rsid w:val="00DE443F"/>
    <w:rsid w:val="00DE4EF9"/>
    <w:rsid w:val="00DE7C0F"/>
    <w:rsid w:val="00DE7EEF"/>
    <w:rsid w:val="00DE7F20"/>
    <w:rsid w:val="00DF0822"/>
    <w:rsid w:val="00DF152D"/>
    <w:rsid w:val="00DF1F94"/>
    <w:rsid w:val="00DF2493"/>
    <w:rsid w:val="00DF392C"/>
    <w:rsid w:val="00DF4AB2"/>
    <w:rsid w:val="00DF4B84"/>
    <w:rsid w:val="00DF5546"/>
    <w:rsid w:val="00DF56FB"/>
    <w:rsid w:val="00DF6FE8"/>
    <w:rsid w:val="00DF72C2"/>
    <w:rsid w:val="00DF7581"/>
    <w:rsid w:val="00DF7EDC"/>
    <w:rsid w:val="00E0274A"/>
    <w:rsid w:val="00E02978"/>
    <w:rsid w:val="00E032A3"/>
    <w:rsid w:val="00E047C5"/>
    <w:rsid w:val="00E04D4A"/>
    <w:rsid w:val="00E051A4"/>
    <w:rsid w:val="00E05353"/>
    <w:rsid w:val="00E056BD"/>
    <w:rsid w:val="00E05DC4"/>
    <w:rsid w:val="00E05EB6"/>
    <w:rsid w:val="00E062E8"/>
    <w:rsid w:val="00E06C37"/>
    <w:rsid w:val="00E07141"/>
    <w:rsid w:val="00E0776D"/>
    <w:rsid w:val="00E12F60"/>
    <w:rsid w:val="00E130A8"/>
    <w:rsid w:val="00E13910"/>
    <w:rsid w:val="00E1423D"/>
    <w:rsid w:val="00E14E70"/>
    <w:rsid w:val="00E1523F"/>
    <w:rsid w:val="00E153E9"/>
    <w:rsid w:val="00E15BAA"/>
    <w:rsid w:val="00E15EEE"/>
    <w:rsid w:val="00E16655"/>
    <w:rsid w:val="00E16741"/>
    <w:rsid w:val="00E16A2D"/>
    <w:rsid w:val="00E172DA"/>
    <w:rsid w:val="00E17A03"/>
    <w:rsid w:val="00E17C80"/>
    <w:rsid w:val="00E21931"/>
    <w:rsid w:val="00E23357"/>
    <w:rsid w:val="00E23985"/>
    <w:rsid w:val="00E2452D"/>
    <w:rsid w:val="00E25C35"/>
    <w:rsid w:val="00E263B4"/>
    <w:rsid w:val="00E26D27"/>
    <w:rsid w:val="00E30DEA"/>
    <w:rsid w:val="00E31F59"/>
    <w:rsid w:val="00E32C2D"/>
    <w:rsid w:val="00E3375B"/>
    <w:rsid w:val="00E33857"/>
    <w:rsid w:val="00E36DF3"/>
    <w:rsid w:val="00E372B4"/>
    <w:rsid w:val="00E37C53"/>
    <w:rsid w:val="00E401BB"/>
    <w:rsid w:val="00E409BB"/>
    <w:rsid w:val="00E425F9"/>
    <w:rsid w:val="00E4270F"/>
    <w:rsid w:val="00E42B5A"/>
    <w:rsid w:val="00E45582"/>
    <w:rsid w:val="00E45901"/>
    <w:rsid w:val="00E469D2"/>
    <w:rsid w:val="00E474E1"/>
    <w:rsid w:val="00E47C6F"/>
    <w:rsid w:val="00E47F8D"/>
    <w:rsid w:val="00E525FF"/>
    <w:rsid w:val="00E53AE0"/>
    <w:rsid w:val="00E5445C"/>
    <w:rsid w:val="00E54CF6"/>
    <w:rsid w:val="00E5518D"/>
    <w:rsid w:val="00E56532"/>
    <w:rsid w:val="00E56836"/>
    <w:rsid w:val="00E57D9B"/>
    <w:rsid w:val="00E60C06"/>
    <w:rsid w:val="00E612A8"/>
    <w:rsid w:val="00E615A7"/>
    <w:rsid w:val="00E61C4B"/>
    <w:rsid w:val="00E62076"/>
    <w:rsid w:val="00E62186"/>
    <w:rsid w:val="00E625D7"/>
    <w:rsid w:val="00E629F3"/>
    <w:rsid w:val="00E62B61"/>
    <w:rsid w:val="00E637DC"/>
    <w:rsid w:val="00E640F7"/>
    <w:rsid w:val="00E654EF"/>
    <w:rsid w:val="00E663A3"/>
    <w:rsid w:val="00E665D0"/>
    <w:rsid w:val="00E66FCC"/>
    <w:rsid w:val="00E6715F"/>
    <w:rsid w:val="00E7017F"/>
    <w:rsid w:val="00E70257"/>
    <w:rsid w:val="00E72220"/>
    <w:rsid w:val="00E72396"/>
    <w:rsid w:val="00E72869"/>
    <w:rsid w:val="00E72D13"/>
    <w:rsid w:val="00E743D3"/>
    <w:rsid w:val="00E748EC"/>
    <w:rsid w:val="00E7783E"/>
    <w:rsid w:val="00E8045B"/>
    <w:rsid w:val="00E80B4E"/>
    <w:rsid w:val="00E819E7"/>
    <w:rsid w:val="00E8471D"/>
    <w:rsid w:val="00E85A71"/>
    <w:rsid w:val="00E86C6E"/>
    <w:rsid w:val="00E87F42"/>
    <w:rsid w:val="00E9061D"/>
    <w:rsid w:val="00E907F7"/>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9B5"/>
    <w:rsid w:val="00EA29F0"/>
    <w:rsid w:val="00EA3B70"/>
    <w:rsid w:val="00EA4883"/>
    <w:rsid w:val="00EA4BC2"/>
    <w:rsid w:val="00EA4C62"/>
    <w:rsid w:val="00EA7261"/>
    <w:rsid w:val="00EA7D79"/>
    <w:rsid w:val="00EB0930"/>
    <w:rsid w:val="00EB0C6B"/>
    <w:rsid w:val="00EB2C8D"/>
    <w:rsid w:val="00EB303E"/>
    <w:rsid w:val="00EB31F7"/>
    <w:rsid w:val="00EB37B2"/>
    <w:rsid w:val="00EB4E75"/>
    <w:rsid w:val="00EB739C"/>
    <w:rsid w:val="00EC0451"/>
    <w:rsid w:val="00EC06AF"/>
    <w:rsid w:val="00EC0DC4"/>
    <w:rsid w:val="00EC0E9B"/>
    <w:rsid w:val="00EC1111"/>
    <w:rsid w:val="00EC1B8D"/>
    <w:rsid w:val="00EC1BDD"/>
    <w:rsid w:val="00EC2436"/>
    <w:rsid w:val="00EC41E9"/>
    <w:rsid w:val="00EC5D41"/>
    <w:rsid w:val="00EC69DB"/>
    <w:rsid w:val="00EC744A"/>
    <w:rsid w:val="00ED0DEF"/>
    <w:rsid w:val="00ED175D"/>
    <w:rsid w:val="00ED3741"/>
    <w:rsid w:val="00ED4512"/>
    <w:rsid w:val="00ED4747"/>
    <w:rsid w:val="00ED4A90"/>
    <w:rsid w:val="00ED5D1D"/>
    <w:rsid w:val="00ED658A"/>
    <w:rsid w:val="00ED6BE7"/>
    <w:rsid w:val="00ED6DDC"/>
    <w:rsid w:val="00EE0009"/>
    <w:rsid w:val="00EE0512"/>
    <w:rsid w:val="00EE0B0E"/>
    <w:rsid w:val="00EE21A9"/>
    <w:rsid w:val="00EE255D"/>
    <w:rsid w:val="00EE2697"/>
    <w:rsid w:val="00EE31B5"/>
    <w:rsid w:val="00EE3262"/>
    <w:rsid w:val="00EE3CC7"/>
    <w:rsid w:val="00EE3E71"/>
    <w:rsid w:val="00EE3ED3"/>
    <w:rsid w:val="00EE454F"/>
    <w:rsid w:val="00EE4C08"/>
    <w:rsid w:val="00EE5187"/>
    <w:rsid w:val="00EE521A"/>
    <w:rsid w:val="00EE6561"/>
    <w:rsid w:val="00EF0779"/>
    <w:rsid w:val="00EF0E78"/>
    <w:rsid w:val="00EF1529"/>
    <w:rsid w:val="00EF236A"/>
    <w:rsid w:val="00EF27BA"/>
    <w:rsid w:val="00EF2FC6"/>
    <w:rsid w:val="00EF3343"/>
    <w:rsid w:val="00EF4C9D"/>
    <w:rsid w:val="00EF5192"/>
    <w:rsid w:val="00EF56CF"/>
    <w:rsid w:val="00EF5C03"/>
    <w:rsid w:val="00EF7608"/>
    <w:rsid w:val="00F00AD5"/>
    <w:rsid w:val="00F00DD5"/>
    <w:rsid w:val="00F01A2C"/>
    <w:rsid w:val="00F03229"/>
    <w:rsid w:val="00F034D1"/>
    <w:rsid w:val="00F03914"/>
    <w:rsid w:val="00F03F0A"/>
    <w:rsid w:val="00F04283"/>
    <w:rsid w:val="00F042A6"/>
    <w:rsid w:val="00F04729"/>
    <w:rsid w:val="00F057D8"/>
    <w:rsid w:val="00F06398"/>
    <w:rsid w:val="00F06E6B"/>
    <w:rsid w:val="00F10951"/>
    <w:rsid w:val="00F10F22"/>
    <w:rsid w:val="00F12542"/>
    <w:rsid w:val="00F13D89"/>
    <w:rsid w:val="00F14DD6"/>
    <w:rsid w:val="00F157BA"/>
    <w:rsid w:val="00F163A6"/>
    <w:rsid w:val="00F16E06"/>
    <w:rsid w:val="00F16ED7"/>
    <w:rsid w:val="00F16F17"/>
    <w:rsid w:val="00F17102"/>
    <w:rsid w:val="00F17E04"/>
    <w:rsid w:val="00F206B0"/>
    <w:rsid w:val="00F21DA6"/>
    <w:rsid w:val="00F2244C"/>
    <w:rsid w:val="00F2282A"/>
    <w:rsid w:val="00F228C8"/>
    <w:rsid w:val="00F22FC1"/>
    <w:rsid w:val="00F25648"/>
    <w:rsid w:val="00F25D21"/>
    <w:rsid w:val="00F27466"/>
    <w:rsid w:val="00F27633"/>
    <w:rsid w:val="00F2774E"/>
    <w:rsid w:val="00F278B3"/>
    <w:rsid w:val="00F30345"/>
    <w:rsid w:val="00F3188A"/>
    <w:rsid w:val="00F31F2A"/>
    <w:rsid w:val="00F3271A"/>
    <w:rsid w:val="00F327D9"/>
    <w:rsid w:val="00F32CC7"/>
    <w:rsid w:val="00F33084"/>
    <w:rsid w:val="00F330E7"/>
    <w:rsid w:val="00F33BAC"/>
    <w:rsid w:val="00F345E5"/>
    <w:rsid w:val="00F34D33"/>
    <w:rsid w:val="00F35564"/>
    <w:rsid w:val="00F355C7"/>
    <w:rsid w:val="00F359F5"/>
    <w:rsid w:val="00F35F56"/>
    <w:rsid w:val="00F367E3"/>
    <w:rsid w:val="00F36D64"/>
    <w:rsid w:val="00F3765C"/>
    <w:rsid w:val="00F37D52"/>
    <w:rsid w:val="00F41092"/>
    <w:rsid w:val="00F41AD2"/>
    <w:rsid w:val="00F42845"/>
    <w:rsid w:val="00F43F16"/>
    <w:rsid w:val="00F43FA0"/>
    <w:rsid w:val="00F441EA"/>
    <w:rsid w:val="00F45134"/>
    <w:rsid w:val="00F45C6D"/>
    <w:rsid w:val="00F469A7"/>
    <w:rsid w:val="00F4785B"/>
    <w:rsid w:val="00F51623"/>
    <w:rsid w:val="00F51649"/>
    <w:rsid w:val="00F517BC"/>
    <w:rsid w:val="00F53523"/>
    <w:rsid w:val="00F5462D"/>
    <w:rsid w:val="00F547B2"/>
    <w:rsid w:val="00F56213"/>
    <w:rsid w:val="00F57056"/>
    <w:rsid w:val="00F57758"/>
    <w:rsid w:val="00F57E58"/>
    <w:rsid w:val="00F64605"/>
    <w:rsid w:val="00F64C3D"/>
    <w:rsid w:val="00F64EB9"/>
    <w:rsid w:val="00F659A4"/>
    <w:rsid w:val="00F659F6"/>
    <w:rsid w:val="00F666C1"/>
    <w:rsid w:val="00F66738"/>
    <w:rsid w:val="00F669C5"/>
    <w:rsid w:val="00F66A3F"/>
    <w:rsid w:val="00F66F04"/>
    <w:rsid w:val="00F67A7F"/>
    <w:rsid w:val="00F70B5F"/>
    <w:rsid w:val="00F714B1"/>
    <w:rsid w:val="00F7170B"/>
    <w:rsid w:val="00F71BEC"/>
    <w:rsid w:val="00F7237C"/>
    <w:rsid w:val="00F74E81"/>
    <w:rsid w:val="00F7535A"/>
    <w:rsid w:val="00F758BB"/>
    <w:rsid w:val="00F7765A"/>
    <w:rsid w:val="00F800C5"/>
    <w:rsid w:val="00F8054C"/>
    <w:rsid w:val="00F81229"/>
    <w:rsid w:val="00F820FE"/>
    <w:rsid w:val="00F82E4E"/>
    <w:rsid w:val="00F83E94"/>
    <w:rsid w:val="00F850D6"/>
    <w:rsid w:val="00F85E73"/>
    <w:rsid w:val="00F871FD"/>
    <w:rsid w:val="00F90795"/>
    <w:rsid w:val="00F918B5"/>
    <w:rsid w:val="00F93170"/>
    <w:rsid w:val="00F936C4"/>
    <w:rsid w:val="00F942C4"/>
    <w:rsid w:val="00F944FC"/>
    <w:rsid w:val="00F9521D"/>
    <w:rsid w:val="00F955AC"/>
    <w:rsid w:val="00F95A07"/>
    <w:rsid w:val="00F95F1B"/>
    <w:rsid w:val="00F96493"/>
    <w:rsid w:val="00F97AC9"/>
    <w:rsid w:val="00FA0A0B"/>
    <w:rsid w:val="00FA1E95"/>
    <w:rsid w:val="00FA2EA4"/>
    <w:rsid w:val="00FA341E"/>
    <w:rsid w:val="00FA365F"/>
    <w:rsid w:val="00FA42DC"/>
    <w:rsid w:val="00FA4527"/>
    <w:rsid w:val="00FA4A40"/>
    <w:rsid w:val="00FA531D"/>
    <w:rsid w:val="00FA5D32"/>
    <w:rsid w:val="00FA7037"/>
    <w:rsid w:val="00FA7458"/>
    <w:rsid w:val="00FA7D7F"/>
    <w:rsid w:val="00FB002D"/>
    <w:rsid w:val="00FB0123"/>
    <w:rsid w:val="00FB2D71"/>
    <w:rsid w:val="00FB30E2"/>
    <w:rsid w:val="00FB4FCD"/>
    <w:rsid w:val="00FB60A0"/>
    <w:rsid w:val="00FB6145"/>
    <w:rsid w:val="00FB675D"/>
    <w:rsid w:val="00FB7090"/>
    <w:rsid w:val="00FB7404"/>
    <w:rsid w:val="00FB752D"/>
    <w:rsid w:val="00FB75C6"/>
    <w:rsid w:val="00FB7765"/>
    <w:rsid w:val="00FC028F"/>
    <w:rsid w:val="00FC0A7A"/>
    <w:rsid w:val="00FC17D4"/>
    <w:rsid w:val="00FC205B"/>
    <w:rsid w:val="00FC33DE"/>
    <w:rsid w:val="00FC451B"/>
    <w:rsid w:val="00FC4634"/>
    <w:rsid w:val="00FC545A"/>
    <w:rsid w:val="00FC7827"/>
    <w:rsid w:val="00FC7F9E"/>
    <w:rsid w:val="00FD023F"/>
    <w:rsid w:val="00FD0C0A"/>
    <w:rsid w:val="00FD15AD"/>
    <w:rsid w:val="00FD255B"/>
    <w:rsid w:val="00FD4468"/>
    <w:rsid w:val="00FD4DB9"/>
    <w:rsid w:val="00FD5F31"/>
    <w:rsid w:val="00FD6929"/>
    <w:rsid w:val="00FD75F9"/>
    <w:rsid w:val="00FD79AF"/>
    <w:rsid w:val="00FD7F9D"/>
    <w:rsid w:val="00FE060F"/>
    <w:rsid w:val="00FE0663"/>
    <w:rsid w:val="00FE1D17"/>
    <w:rsid w:val="00FE1E1F"/>
    <w:rsid w:val="00FE3545"/>
    <w:rsid w:val="00FE43FC"/>
    <w:rsid w:val="00FE6F48"/>
    <w:rsid w:val="00FE721D"/>
    <w:rsid w:val="00FE7F7B"/>
    <w:rsid w:val="00FF01D4"/>
    <w:rsid w:val="00FF0404"/>
    <w:rsid w:val="00FF1571"/>
    <w:rsid w:val="00FF179D"/>
    <w:rsid w:val="00FF1D58"/>
    <w:rsid w:val="00FF3195"/>
    <w:rsid w:val="00FF3B87"/>
    <w:rsid w:val="00FF3F1D"/>
    <w:rsid w:val="00FF6300"/>
    <w:rsid w:val="00FF6AF6"/>
    <w:rsid w:val="00FF6C83"/>
    <w:rsid w:val="00FF7125"/>
    <w:rsid w:val="00FF7C6B"/>
    <w:rsid w:val="038C7D3E"/>
    <w:rsid w:val="04C4CE5C"/>
    <w:rsid w:val="0DEFD467"/>
    <w:rsid w:val="105D43DF"/>
    <w:rsid w:val="11385231"/>
    <w:rsid w:val="18DBB8DD"/>
    <w:rsid w:val="194A0256"/>
    <w:rsid w:val="19D7C67D"/>
    <w:rsid w:val="1AA7C03B"/>
    <w:rsid w:val="1DEC7EC3"/>
    <w:rsid w:val="1EEDF70C"/>
    <w:rsid w:val="1EF16B8C"/>
    <w:rsid w:val="201583DC"/>
    <w:rsid w:val="2035689E"/>
    <w:rsid w:val="2163BD93"/>
    <w:rsid w:val="21F0460C"/>
    <w:rsid w:val="2317992A"/>
    <w:rsid w:val="2426299D"/>
    <w:rsid w:val="2A0B3972"/>
    <w:rsid w:val="2C4E5E3D"/>
    <w:rsid w:val="2DB0ABB0"/>
    <w:rsid w:val="304AF75A"/>
    <w:rsid w:val="321A3C5D"/>
    <w:rsid w:val="332C6B20"/>
    <w:rsid w:val="36DC2D9B"/>
    <w:rsid w:val="37F75321"/>
    <w:rsid w:val="3A251F59"/>
    <w:rsid w:val="3AB01827"/>
    <w:rsid w:val="3EF8CF2E"/>
    <w:rsid w:val="40AB8375"/>
    <w:rsid w:val="4315770A"/>
    <w:rsid w:val="460569CB"/>
    <w:rsid w:val="4809771B"/>
    <w:rsid w:val="49FC5792"/>
    <w:rsid w:val="4AA93863"/>
    <w:rsid w:val="4C7153F9"/>
    <w:rsid w:val="4D2E2580"/>
    <w:rsid w:val="513414D7"/>
    <w:rsid w:val="539CDBEB"/>
    <w:rsid w:val="546B2DC6"/>
    <w:rsid w:val="57E6C949"/>
    <w:rsid w:val="58EF3F03"/>
    <w:rsid w:val="5CF4C883"/>
    <w:rsid w:val="5CFB3C19"/>
    <w:rsid w:val="5E3F594C"/>
    <w:rsid w:val="5F6B06FE"/>
    <w:rsid w:val="62645EAD"/>
    <w:rsid w:val="63719767"/>
    <w:rsid w:val="6439A04C"/>
    <w:rsid w:val="644F6C00"/>
    <w:rsid w:val="68BE9B01"/>
    <w:rsid w:val="69C47A5D"/>
    <w:rsid w:val="6BB5D228"/>
    <w:rsid w:val="6EC5FDC7"/>
    <w:rsid w:val="771CC1AB"/>
    <w:rsid w:val="7A849562"/>
    <w:rsid w:val="7ACB2CAB"/>
    <w:rsid w:val="7B1CD6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8C050CC6-1618-4241-AF96-DA28034F9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8"/>
      </w:numPr>
      <w:spacing w:before="80"/>
      <w:ind w:left="227" w:hanging="227"/>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www.shellusauniforms.com" TargetMode="External"/><Relationship Id="rId21" Type="http://schemas.openxmlformats.org/officeDocument/2006/relationships/hyperlink" Target="https://www.markethub.shell.com/content/nextgen/shell/us/en_us/ws/fuels/portal/home/marketing/loyalty/in-store-rewards.html"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shell.sd.team/showcar"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eur02.safelinks.protection.outlook.com/?url=https%3A%2F%2Flinkedin.com%2Fcompany%2Fshell-mobility&amp;data=05%7C02%7CAnna.Malygin%40shell.com%7C4f6a1d2423974552cfbd08dd3b074b66%7Cdb1e96a8a3da442a930b235cac24cd5c%7C0%7C0%7C638731624683788192%7CUnknown%7CTWFpbGZsb3d8eyJFbXB0eU1hcGkiOnRydWUsIlYiOiIwLjAuMDAwMCIsIlAiOiJXaW4zMiIsIkFOIjoiTWFpbCIsIldUIjoyfQ%3D%3D%7C0%7C%7C%7C&amp;sdata=YmVKGbQFTiLJjSDIBp8gAs1QjmuCvVBtcYTZ9P5v70U%3D&amp;reserved=0" TargetMode="External"/><Relationship Id="rId11" Type="http://schemas.openxmlformats.org/officeDocument/2006/relationships/hyperlink" Target="https://www.markethub.shell.com/content/nextgen/shell/us/en_us/ws/fuels/portal/home/shell-programs/shell-mobility-academy/cta-newsletter.html" TargetMode="External"/><Relationship Id="rId24" Type="http://schemas.openxmlformats.org/officeDocument/2006/relationships/image" Target="media/image10.png"/><Relationship Id="rId32" Type="http://schemas.openxmlformats.org/officeDocument/2006/relationships/hyperlink" Target="mailto:scott.taylor@shell.com" TargetMode="External"/><Relationship Id="rId37" Type="http://schemas.openxmlformats.org/officeDocument/2006/relationships/hyperlink" Target="https://eur02.safelinks.protection.outlook.com/?url=https%3A%2F%2Fwww.markethub.shell.com%2Fcontent%2Fnextgen%2Fshell%2Fus%2Fen_us%2Fws%2Ffuels%2Fportal%2Fhome%2Fmarketing%2Fcards-payments%2Ffleet-cards.html&amp;data=05%7C02%7CAnna.Malygin%40shell.com%7Ce2a885fb4714441b5da508dd3b4363f5%7Cdb1e96a8a3da442a930b235cac24cd5c%7C0%7C0%7C638731882796645253%7CUnknown%7CTWFpbGZsb3d8eyJFbXB0eU1hcGkiOnRydWUsIlYiOiIwLjAuMDAwMCIsIlAiOiJXaW4zMiIsIkFOIjoiTWFpbCIsIldUIjoyfQ%3D%3D%7C0%7C%7C%7C&amp;sdata=QW6sEXietlkpx7TTZpp2gh%2FNv5mDzx494Ri3EWF%2BlAE%3D&amp;reserved=0" TargetMode="External"/><Relationship Id="rId40" Type="http://schemas.openxmlformats.org/officeDocument/2006/relationships/image" Target="media/image14.emf"/><Relationship Id="rId45" Type="http://schemas.openxmlformats.org/officeDocument/2006/relationships/hyperlink" Target="https://shell.sd.team/showcar"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s://eur02.safelinks.protection.outlook.com/?url=https%3A%2F%2Flinkedin.com%2Fcompany%2Fshell-mobility&amp;data=05%7C02%7CAnna.Malygin%40shell.com%7C4f6a1d2423974552cfbd08dd3b074b66%7Cdb1e96a8a3da442a930b235cac24cd5c%7C0%7C0%7C638731624683788192%7CUnknown%7CTWFpbGZsb3d8eyJFbXB0eU1hcGkiOnRydWUsIlYiOiIwLjAuMDAwMCIsIlAiOiJXaW4zMiIsIkFOIjoiTWFpbCIsIldUIjoyfQ%3D%3D%7C0%7C%7C%7C&amp;sdata=YmVKGbQFTiLJjSDIBp8gAs1QjmuCvVBtcYTZ9P5v70U%3D&amp;reserved=0" TargetMode="External"/><Relationship Id="rId36" Type="http://schemas.openxmlformats.org/officeDocument/2006/relationships/hyperlink" Target="mailto:Lindsay.Aston@shell.com"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info.invenco.com/shelleps" TargetMode="External"/><Relationship Id="rId44" Type="http://schemas.openxmlformats.org/officeDocument/2006/relationships/hyperlink" Target="mailto:mkendra@sd.team" TargetMode="External"/><Relationship Id="rId52"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kethub.shell.com/content/nextgen/shell/us/en_us/ws/fuels/portal/home/shell-programs/shell-mobility-academy/shell-mobility-academy-webinars.html" TargetMode="External"/><Relationship Id="rId22" Type="http://schemas.openxmlformats.org/officeDocument/2006/relationships/hyperlink" Target="mailto:mark.dyer@shell.com" TargetMode="External"/><Relationship Id="rId27" Type="http://schemas.openxmlformats.org/officeDocument/2006/relationships/hyperlink" Target="https://eur02.safelinks.protection.outlook.com/?url=https%3A%2F%2Flinkedin.com%2Fcompany%2Fshell-mobility&amp;data=05%7C02%7CAnna.Malygin%40shell.com%7C4f6a1d2423974552cfbd08dd3b074b66%7Cdb1e96a8a3da442a930b235cac24cd5c%7C0%7C0%7C638731624683768283%7CUnknown%7CTWFpbGZsb3d8eyJFbXB0eU1hcGkiOnRydWUsIlYiOiIwLjAuMDAwMCIsIlAiOiJXaW4zMiIsIkFOIjoiTWFpbCIsIldUIjoyfQ%3D%3D%7C0%7C%7C%7C&amp;sdata=Q7ksrnxiqxfrsjHLj7hlu2VaamkvAXsfNzKe5AhuFUA%3D&amp;reserved=0" TargetMode="External"/><Relationship Id="rId30" Type="http://schemas.openxmlformats.org/officeDocument/2006/relationships/hyperlink" Target="mailto:scott.taylor@shell.com" TargetMode="External"/><Relationship Id="rId35" Type="http://schemas.openxmlformats.org/officeDocument/2006/relationships/hyperlink" Target="mailto:Lindsay.Aston@shell.com" TargetMode="External"/><Relationship Id="rId43" Type="http://schemas.openxmlformats.org/officeDocument/2006/relationships/image" Target="media/image17.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eur02.safelinks.protection.outlook.com/?url=http%3A%2F%2Fclick.email.shell.us%2F%3Fqs%3D0d9c66475548cad4455307606eac3bf7254b96d913fe889392879afce6aa43a30bb78b97901ffb07f3797bbe074fee4c&amp;data=05%7C02%7Canna.malygin%40shell.com%7C9c83a021a80247c8a3f908dd3646eade%7Cdb1e96a8a3da442a930b235cac24cd5c%7C0%7C0%7C638726400405348142%7CUnknown%7CTWFpbGZsb3d8eyJFbXB0eU1hcGkiOnRydWUsIlYiOiIwLjAuMDAwMCIsIlAiOiJXaW4zMiIsIkFOIjoiTWFpbCIsIldUIjoyfQ%3D%3D%7C0%7C%7C%7C&amp;sdata=1P4gEMK3w15ywEMjEkmuUqMd3oDMblzS2sztSf9%2B6X0%3D&amp;reserved=0" TargetMode="External"/><Relationship Id="rId33" Type="http://schemas.openxmlformats.org/officeDocument/2006/relationships/hyperlink" Target="mailto:Ma-Eliza.Bolotaolo@shell.com" TargetMode="External"/><Relationship Id="rId38" Type="http://schemas.openxmlformats.org/officeDocument/2006/relationships/image" Target="media/image13.png"/><Relationship Id="rId46" Type="http://schemas.openxmlformats.org/officeDocument/2006/relationships/hyperlink" Target="mailto:mkendra@sd.team" TargetMode="External"/><Relationship Id="rId20" Type="http://schemas.openxmlformats.org/officeDocument/2006/relationships/image" Target="media/image8.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TaxCatchAll xmlns="e0960853-91be-4558-9b36-cb51c27a2720">
      <Value>14</Value>
      <Value>13</Value>
      <Value>45</Value>
      <Value>7</Value>
      <Value>6</Value>
      <Value>3</Value>
      <Value>2</Value>
      <Value>1</Value>
      <Value>17</Value>
    </TaxCatchAll>
    <SAEFAssetIdentifier xmlns="http://schemas.microsoft.com/sharepoint/v3" xsi:nil="true"/>
    <SAEFOwner xmlns="http://schemas.microsoft.com/sharepoint/v3" xsi:nil="true"/>
    <Original_ModifiedBy xmlns="e0960853-91be-4558-9b36-cb51c27a2720" xsi:nil="true"/>
    <SAEFDocumentTypeTaxHTField0 xmlns="http://schemas.microsoft.com/sharepoint/v3">
      <Terms xmlns="http://schemas.microsoft.com/office/infopath/2007/PartnerControls"/>
    </SAEFDocumentTypeTaxHTField0>
    <SAEF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AEFLanguageTaxHTField0>
    <SAEFCollection xmlns="http://schemas.microsoft.com/sharepoint/v3">false</SAEFCollection>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Downstream - Business</TermName>
          <TermId xmlns="http://schemas.microsoft.com/office/infopath/2007/PartnerControls">01822909-88b3-4e55-80b6-f88ee8535dd7</TermId>
        </TermInfo>
      </Terms>
    </SAEFBusinessProcessTaxHTField0>
    <Original_Owner xmlns="e0960853-91be-4558-9b36-cb51c27a2720" xsi:nil="true"/>
    <RatingCount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AEFBusiness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Retail</TermName>
          <TermId xmlns="http://schemas.microsoft.com/office/infopath/2007/PartnerControls">2faf9b64-9a46-49c8-b5de-b80a33b5143c</TermId>
        </TermInfo>
      </Terms>
    </SAEFBusinessUnitReg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AEFGlobalFunction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Non-US content - Non Controlled</TermName>
          <TermId xmlns="http://schemas.microsoft.com/office/infopath/2007/PartnerControls">2ac8835e-0587-4096-a6e2-1f68da1e6cb3</TermId>
        </TermInfo>
      </Terms>
    </SAEFExportControlClassificationTaxHTField0>
    <SAEFSiteOwner xmlns="http://schemas.microsoft.com/sharepoint/v3">asia-pac\leena.chan</SAEFSiteOwner>
    <AverageRating xmlns="http://schemas.microsoft.com/sharepoint/v3" xsi:nil="true"/>
    <SAEFSiteCollectionName xmlns="http://schemas.microsoft.com/sharepoint/v3">Sales and Ops Home</SAEFSiteCollectionName>
    <Original_CreatedBy xmlns="e0960853-91be-4558-9b36-cb51c27a2720" xsi:nil="true"/>
    <lcf76f155ced4ddcb4097134ff3c332f xmlns="20499a56-83e3-4628-9f30-58eb4b4aa005">
      <Terms xmlns="http://schemas.microsoft.com/office/infopath/2007/PartnerControls"/>
    </lcf76f155ced4ddcb4097134ff3c332f>
    <_dlc_DocId xmlns="e0960853-91be-4558-9b36-cb51c27a2720">AAFAA1849-798361740-11792</_dlc_DocId>
    <_dlc_DocIdUrl xmlns="e0960853-91be-4558-9b36-cb51c27a2720">
      <Url>https://eu001-sp.shell.com/sites/AAFAA1849/businesstechnology/_layouts/15/DocIdRedir.aspx?ID=AAFAA1849-798361740-11792</Url>
      <Description>AAFAA1849-798361740-11792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Shell Document Base" ma:contentTypeID="0x0101006F0A470EEB1140E7AA14F4CE8A50B54C00AC3634FB8394F74C8D89FB776E493D84" ma:contentTypeVersion="38" ma:contentTypeDescription="Shell Document Base Content Type" ma:contentTypeScope="" ma:versionID="cefc82318a1733b827108becd551998a">
  <xsd:schema xmlns:xsd="http://www.w3.org/2001/XMLSchema" xmlns:xs="http://www.w3.org/2001/XMLSchema" xmlns:p="http://schemas.microsoft.com/office/2006/metadata/properties" xmlns:ns1="http://schemas.microsoft.com/sharepoint/v3" xmlns:ns3="e0960853-91be-4558-9b36-cb51c27a2720" xmlns:ns4="20499a56-83e3-4628-9f30-58eb4b4aa005" xmlns:ns5="061793e8-a46c-4f1a-b841-1f8298519077" targetNamespace="http://schemas.microsoft.com/office/2006/metadata/properties" ma:root="true" ma:fieldsID="8c1f16a2cd106a6f588649276b5f0d38" ns1:_="" ns3:_="" ns4:_="" ns5:_="">
    <xsd:import namespace="http://schemas.microsoft.com/sharepoint/v3"/>
    <xsd:import namespace="e0960853-91be-4558-9b36-cb51c27a2720"/>
    <xsd:import namespace="20499a56-83e3-4628-9f30-58eb4b4aa005"/>
    <xsd:import namespace="061793e8-a46c-4f1a-b841-1f8298519077"/>
    <xsd:element name="properties">
      <xsd:complexType>
        <xsd:sequence>
          <xsd:element name="documentManagement">
            <xsd:complexType>
              <xsd:all>
                <xsd:element ref="ns1:AverageRating" minOccurs="0"/>
                <xsd:element ref="ns1:RatingCount" minOccurs="0"/>
                <xsd:element ref="ns1:SAEFOwner" minOccurs="0"/>
                <xsd:element ref="ns1:SAEFSiteCollectionName"/>
                <xsd:element ref="ns1:SAEFSiteOwner"/>
                <xsd:element ref="ns1:SAEFCollection"/>
                <xsd:element ref="ns1:SAEFBusinessUnitRegionTaxHTField0" minOccurs="0"/>
                <xsd:element ref="ns1:SAEFDocumentTypeTaxHTField0" minOccurs="0"/>
                <xsd:element ref="ns1:SAEFGlobalFunctionTaxHTField0" minOccurs="0"/>
                <xsd:element ref="ns1:SAEFBusinessTaxHTField0" minOccurs="0"/>
                <xsd:element ref="ns1:SAEFLanguageTaxHTField0" minOccurs="0"/>
                <xsd:element ref="ns1:SAEFBusinessProcessTaxHTField0" minOccurs="0"/>
                <xsd:element ref="ns1:SAEFCountryOfJurisdictionTaxHTField0" minOccurs="0"/>
                <xsd:element ref="ns3:_dlc_DocIdUrl" minOccurs="0"/>
                <xsd:element ref="ns1:SAEFLegalEntityTaxHTField0" minOccurs="0"/>
                <xsd:element ref="ns1:SAEFAssetIdentifier" minOccurs="0"/>
                <xsd:element ref="ns3:TaxCatchAllLabel" minOccurs="0"/>
                <xsd:element ref="ns3:TaxCatchAll" minOccurs="0"/>
                <xsd:element ref="ns3:_dlc_DocIdPersistId" minOccurs="0"/>
                <xsd:element ref="ns3:_dlc_DocId" minOccurs="0"/>
                <xsd:element ref="ns1:SAEFExportControlClassificationTaxHTField0" minOccurs="0"/>
                <xsd:element ref="ns1:SAEFSecurityClassificationTaxHTField0" minOccurs="0"/>
                <xsd:element ref="ns3:Original_CreatedBy" minOccurs="0"/>
                <xsd:element ref="ns3:Original_ModifiedBy" minOccurs="0"/>
                <xsd:element ref="ns3:Original_Owner"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 nillable="true" ma:displayName="Rating (0-5)" ma:decimals="2" ma:description="Average value of all the ratings that have been submitted" ma:internalName="AverageRating" ma:readOnly="false">
      <xsd:simpleType>
        <xsd:restriction base="dms:Number"/>
      </xsd:simpleType>
    </xsd:element>
    <xsd:element name="RatingCount" ma:index="4" nillable="true" ma:displayName="Number of Ratings" ma:decimals="0" ma:description="Number of ratings submitted" ma:internalName="RatingCount" ma:readOnly="false">
      <xsd:simpleType>
        <xsd:restriction base="dms:Number"/>
      </xsd:simpleType>
    </xsd:element>
    <xsd:element name="SAEFOwner" ma:index="8" nillable="true" ma:displayName="Owner" ma:internalName="SAEFOwner" ma:readOnly="false">
      <xsd:simpleType>
        <xsd:restriction base="dms:Text"/>
      </xsd:simpleType>
    </xsd:element>
    <xsd:element name="SAEFSiteCollectionName" ma:index="14" ma:displayName="Site Collection Name" ma:default="Sales and Ops Home" ma:hidden="true" ma:internalName="SAEFSiteCollectionName" ma:readOnly="false">
      <xsd:simpleType>
        <xsd:restriction base="dms:Text"/>
      </xsd:simpleType>
    </xsd:element>
    <xsd:element name="SAEFSiteOwner" ma:index="15" ma:displayName="Site Owner" ma:default="asia-pac\leena.chan" ma:hidden="true" ma:internalName="SAEFSiteOwner" ma:readOnly="false">
      <xsd:simpleType>
        <xsd:restriction base="dms:Text"/>
      </xsd:simpleType>
    </xsd:element>
    <xsd:element name="SAEFCollection" ma:index="18" ma:displayName="Collection" ma:default="0" ma:hidden="true" ma:internalName="SAEFCollection" ma:readOnly="false">
      <xsd:simpleType>
        <xsd:restriction base="dms:Boolean"/>
      </xsd:simpleType>
    </xsd:element>
    <xsd:element name="SAEFBusinessUnitRegionTaxHTField0" ma:index="19" ma:taxonomy="true" ma:internalName="SAEFBusinessUnitRegionTaxHTField0" ma:taxonomyFieldName="SAEFBusinessUnitRegion" ma:displayName="Business Unit/Region" ma:readOnly="false" ma:default="2;#Retail|2faf9b64-9a46-49c8-b5de-b80a33b5143c"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DocumentTypeTaxHTField0" ma:index="20" ma:taxonomy="true" ma:internalName="SAEFDocumentTypeTaxHTField0" ma:taxonomyFieldName="SAEFDocumentType" ma:displayName="Document Type" ma:readOnly="false" ma:fieldId="{566fdc14-b4fa-46ee-a88e-e2aac7ad2eac}" ma:sspId="e3aebf70-341c-4d91-bdd3-aba9df361687" ma:termSetId="b02d6ce4-0bfa-4ecb-bc5a-b8d13c1ee04f" ma:anchorId="613654d4-3ef8-4831-9f21-0a1223022364" ma:open="false" ma:isKeyword="false">
      <xsd:complexType>
        <xsd:sequence>
          <xsd:element ref="pc:Terms" minOccurs="0" maxOccurs="1"/>
        </xsd:sequence>
      </xsd:complexType>
    </xsd:element>
    <xsd:element name="SAEFGlobalFunctionTaxHTField0" ma:index="21" ma:taxonomy="true" ma:internalName="SAEFGlobalFunctionTaxHTField0" ma:taxonomyFieldName="SAEF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TaxHTField0" ma:index="22" ma:taxonomy="true" ma:internalName="SAEFBusinessTaxHTField0" ma:taxonomyFieldName="SAEFBusiness" ma:displayName="Business" ma:readOnly="false" ma:default="1;#Downstream|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LanguageTaxHTField0" ma:index="23" ma:taxonomy="true" ma:internalName="SAEFLanguageTaxHTField0" ma:taxonomyFieldName="SAEF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BusinessProcessTaxHTField0" ma:index="24" nillable="true" ma:taxonomy="true" ma:internalName="SAEFBusinessProcessTaxHTField0" ma:taxonomyFieldName="SAEFBusinessProcess" ma:displayName="Business Process" ma:readOnly="false" ma:default="17;#Downstream - Business|01822909-88b3-4e55-80b6-f88ee8535dd7"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CountryOfJurisdictionTaxHTField0" ma:index="25" ma:taxonomy="true" ma:internalName="SAEFCountryOfJurisdictionTaxHTField0" ma:taxonomyFieldName="SAEFCountryOfJurisdiction" ma:displayName="Country of Jurisdiction" ma:readOnly="false" ma:default="7;#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LegalEntityTaxHTField0" ma:index="27" ma:taxonomy="true" ma:internalName="SAEFLegalEntityTaxHTField0" ma:taxonomyFieldName="SAEFLegalEntity" ma:displayName="Legal Entity" ma:readOnly="false" ma:default="45;#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AssetIdentifier" ma:index="28" nillable="true" ma:displayName="Asset Identifier" ma:hidden="true" ma:internalName="SAEFAssetIdentifier">
      <xsd:simpleType>
        <xsd:restriction base="dms:Text"/>
      </xsd:simpleType>
    </xsd:element>
    <xsd:element name="SAEFExportControlClassificationTaxHTField0" ma:index="39" nillable="true" ma:taxonomy="true" ma:internalName="SAEFExportControlClassificationTaxHTField0" ma:taxonomyFieldName="SAEFExportControlClassification" ma:displayName="Export Control" ma:readOnly="false" ma:default="14;#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SecurityClassificationTaxHTField0" ma:index="40" ma:taxonomy="true" ma:internalName="SAEFSecurityClassificationTaxHTField0" ma:taxonomyFieldName="SAEFSecurityClassification" ma:displayName="Security Classification" ma:readOnly="false" ma:default="8;#Internal|21aa7f98-4035-4019-a764-107acb7269af"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960853-91be-4558-9b36-cb51c27a2720" elementFormDefault="qualified">
    <xsd:import namespace="http://schemas.microsoft.com/office/2006/documentManagement/types"/>
    <xsd:import namespace="http://schemas.microsoft.com/office/infopath/2007/PartnerControls"/>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9" nillable="true" ma:displayName="Taxonomy Catch All Column1" ma:hidden="true" ma:list="{da63ddbe-983f-451e-a438-d4675826d550}" ma:internalName="TaxCatchAllLabel" ma:readOnly="true" ma:showField="CatchAllDataLabel"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TaxCatchAll" ma:index="30" nillable="true" ma:displayName="Taxonomy Catch All Column" ma:hidden="true" ma:list="{da63ddbe-983f-451e-a438-d4675826d550}" ma:internalName="TaxCatchAll" ma:showField="CatchAllData"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Original_CreatedBy" ma:index="41" nillable="true" ma:displayName="Original_CreatedBy" ma:internalName="Original_CreatedBy">
      <xsd:simpleType>
        <xsd:restriction base="dms:Text">
          <xsd:maxLength value="255"/>
        </xsd:restriction>
      </xsd:simpleType>
    </xsd:element>
    <xsd:element name="Original_ModifiedBy" ma:index="42" nillable="true" ma:displayName="Original_ModifiedBy" ma:internalName="Original_ModifiedBy">
      <xsd:simpleType>
        <xsd:restriction base="dms:Text">
          <xsd:maxLength value="255"/>
        </xsd:restriction>
      </xsd:simpleType>
    </xsd:element>
    <xsd:element name="Original_Owner" ma:index="43" nillable="true" ma:displayName="Original_Owner" ma:internalName="Original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99a56-83e3-4628-9f30-58eb4b4aa005" elementFormDefault="qualified">
    <xsd:import namespace="http://schemas.microsoft.com/office/2006/documentManagement/types"/>
    <xsd:import namespace="http://schemas.microsoft.com/office/infopath/2007/PartnerControls"/>
    <xsd:element name="MediaServiceMetadata" ma:index="44" nillable="true" ma:displayName="MediaServiceMetadata" ma:description="" ma:hidden="true" ma:internalName="MediaServiceMetadata" ma:readOnly="true">
      <xsd:simpleType>
        <xsd:restriction base="dms:Note"/>
      </xsd:simpleType>
    </xsd:element>
    <xsd:element name="MediaServiceFastMetadata" ma:index="45" nillable="true" ma:displayName="MediaServiceFastMetadata" ma:description="" ma:hidden="true" ma:internalName="MediaServiceFastMetadata" ma:readOnly="true">
      <xsd:simpleType>
        <xsd:restriction base="dms:Note"/>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Location" ma:index="53" nillable="true" ma:displayName="Location" ma:internalName="MediaServiceLocation"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793e8-a46c-4f1a-b841-1f8298519077"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FA98C69-597F-463E-9CA9-60D0DA4A7691}">
  <ds:schemaRefs>
    <ds:schemaRef ds:uri="http://schemas.microsoft.com/office/2006/metadata/properties"/>
    <ds:schemaRef ds:uri="http://schemas.microsoft.com/office/infopath/2007/PartnerControls"/>
    <ds:schemaRef ds:uri="http://schemas.microsoft.com/sharepoint/v3"/>
    <ds:schemaRef ds:uri="373af109-c8f3-4013-9fcc-f534d17322f4"/>
  </ds:schemaRefs>
</ds:datastoreItem>
</file>

<file path=customXml/itemProps2.xml><?xml version="1.0" encoding="utf-8"?>
<ds:datastoreItem xmlns:ds="http://schemas.openxmlformats.org/officeDocument/2006/customXml" ds:itemID="{5BF35632-80DF-444C-8FB7-56999F05D4FA}"/>
</file>

<file path=customXml/itemProps3.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4.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5.xml><?xml version="1.0" encoding="utf-8"?>
<ds:datastoreItem xmlns:ds="http://schemas.openxmlformats.org/officeDocument/2006/customXml" ds:itemID="{BAD7D766-649E-4D8A-AD6A-7BBB0A585EC0}"/>
</file>

<file path=docMetadata/LabelInfo.xml><?xml version="1.0" encoding="utf-8"?>
<clbl:labelList xmlns:clbl="http://schemas.microsoft.com/office/2020/mipLabelMetadata">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5</TotalTime>
  <Pages>8</Pages>
  <Words>2212</Words>
  <Characters>12610</Characters>
  <Application>Microsoft Office Word</Application>
  <DocSecurity>0</DocSecurity>
  <Lines>105</Lines>
  <Paragraphs>29</Paragraphs>
  <ScaleCrop>false</ScaleCrop>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Malygin, Anna SOPUS-DRR/U/65</cp:lastModifiedBy>
  <cp:revision>89</cp:revision>
  <cp:lastPrinted>2024-06-21T01:15:00Z</cp:lastPrinted>
  <dcterms:created xsi:type="dcterms:W3CDTF">2025-01-22T20:18:00Z</dcterms:created>
  <dcterms:modified xsi:type="dcterms:W3CDTF">2025-01-27T22:55:00Z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0x0101006F0A470EEB1140E7AA14F4CE8A50B54C00AC3634FB8394F74C8D89FB776E493D84</vt:lpwstr>
  </property>
  <property fmtid="{D5CDD505-2E9C-101B-9397-08002B2CF9AE}" pid="3" name="SAEFCountryOfJurisdiction">
    <vt:lpwstr>7;#UNITED STATES|6c4ad875-5af6-45fb-9ae9-62dd1609b327</vt:lpwstr>
  </property>
  <property fmtid="{D5CDD505-2E9C-101B-9397-08002B2CF9AE}" pid="4" name="SAEFSecurityClassification">
    <vt:lpwstr>13;#Confidential|e4bc29b2-6e76-48cc-b090-8b544c0802ae</vt:lpwstr>
  </property>
  <property fmtid="{D5CDD505-2E9C-101B-9397-08002B2CF9AE}" pid="5" name="SAEFLegalEntity">
    <vt:lpwstr>45;#Shell Oil Products US|5f23b0c0-b79f-476f-8892-fb00f4a4a727</vt:lpwstr>
  </property>
  <property fmtid="{D5CDD505-2E9C-101B-9397-08002B2CF9AE}" pid="6" name="SAEFExportControlClassification">
    <vt:lpwstr>14;#Non-US content - Non Controlled|2ac8835e-0587-4096-a6e2-1f68da1e6cb3</vt:lpwstr>
  </property>
  <property fmtid="{D5CDD505-2E9C-101B-9397-08002B2CF9AE}" pid="7" name="SAEFBusinessUnitRegion">
    <vt:lpwstr>2;#Retail|2faf9b64-9a46-49c8-b5de-b80a33b5143c</vt:lpwstr>
  </property>
  <property fmtid="{D5CDD505-2E9C-101B-9397-08002B2CF9AE}" pid="8" name="SAEFLanguage">
    <vt:lpwstr>6;#English|bd3ad5ee-f0c3-40aa-8cc8-36ef09940af3</vt:lpwstr>
  </property>
  <property fmtid="{D5CDD505-2E9C-101B-9397-08002B2CF9AE}" pid="9" name="_dlc_DocIdItemGuid">
    <vt:lpwstr>48a0cd52-8207-4e52-9655-6a6f46350549</vt:lpwstr>
  </property>
  <property fmtid="{D5CDD505-2E9C-101B-9397-08002B2CF9AE}" pid="10" name="SAEFBusiness">
    <vt:lpwstr>1;#Downstream|f377c20d-8416-4aff-9c98-676592444d76</vt:lpwstr>
  </property>
  <property fmtid="{D5CDD505-2E9C-101B-9397-08002B2CF9AE}" pid="11" name="SAEFBusinessProcess">
    <vt:lpwstr>17;#Downstream - Business|01822909-88b3-4e55-80b6-f88ee8535dd7</vt:lpwstr>
  </property>
  <property fmtid="{D5CDD505-2E9C-101B-9397-08002B2CF9AE}" pid="12" name="SAEFGlobalFunction">
    <vt:lpwstr>3;#Not Applicable|ddce64fb-3cb8-4cd9-8e3d-0fe554247fd1</vt:lpwstr>
  </property>
  <property fmtid="{D5CDD505-2E9C-101B-9397-08002B2CF9AE}" pid="13" name="MediaServiceImageTags">
    <vt:lpwstr/>
  </property>
  <property fmtid="{D5CDD505-2E9C-101B-9397-08002B2CF9AE}" pid="14" name="SAEFDocumentType">
    <vt:lpwstr/>
  </property>
</Properties>
</file>