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46725" w14:textId="5E85E668" w:rsidR="00FE4E3A" w:rsidRDefault="00FE4E3A" w:rsidP="0050586D">
      <w:pPr>
        <w:pStyle w:val="Subscribe"/>
        <w:spacing w:after="360" w:line="240" w:lineRule="auto"/>
      </w:pPr>
      <w:bookmarkStart w:id="0" w:name="_Hlk198560179"/>
      <w:bookmarkEnd w:id="0"/>
      <w:r>
        <w:rPr>
          <w:noProof/>
        </w:rPr>
        <w:drawing>
          <wp:anchor distT="0" distB="0" distL="114300" distR="114300" simplePos="0" relativeHeight="251658241" behindDoc="1" locked="0" layoutInCell="1" allowOverlap="1" wp14:anchorId="18E874D2" wp14:editId="31A0535E">
            <wp:simplePos x="0" y="0"/>
            <wp:positionH relativeFrom="page">
              <wp:align>right</wp:align>
            </wp:positionH>
            <wp:positionV relativeFrom="paragraph">
              <wp:posOffset>-1029970</wp:posOffset>
            </wp:positionV>
            <wp:extent cx="7818120" cy="1624858"/>
            <wp:effectExtent l="0" t="0" r="0" b="0"/>
            <wp:wrapNone/>
            <wp:docPr id="1470053750" name="Picture 1470053750" descr="A yellow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53750" name="Picture 1470053750" descr="A yellow background with black text&#10;&#10;AI-generated content may be incorrect."/>
                    <pic:cNvPicPr/>
                  </pic:nvPicPr>
                  <pic:blipFill rotWithShape="1">
                    <a:blip r:embed="rId11"/>
                    <a:srcRect t="5012"/>
                    <a:stretch/>
                  </pic:blipFill>
                  <pic:spPr bwMode="auto">
                    <a:xfrm>
                      <a:off x="0" y="0"/>
                      <a:ext cx="7818120" cy="16248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D8CDD7" w14:textId="77777777" w:rsidR="00FE4E3A" w:rsidRDefault="00FE4E3A" w:rsidP="0050586D">
      <w:pPr>
        <w:pStyle w:val="Subscribe"/>
        <w:spacing w:after="360" w:line="240" w:lineRule="auto"/>
      </w:pPr>
    </w:p>
    <w:p w14:paraId="12C501AF" w14:textId="7327FB18" w:rsidR="00CF28C5" w:rsidRPr="003F7789" w:rsidRDefault="00CF28C5" w:rsidP="0050586D">
      <w:pPr>
        <w:pStyle w:val="Subscribe"/>
        <w:spacing w:after="360" w:line="240" w:lineRule="auto"/>
      </w:pPr>
      <w:r w:rsidRPr="003F7789">
        <w:t xml:space="preserve">Subscribe to the CTA newsletter to receive it directly via email. </w:t>
      </w:r>
      <w:hyperlink r:id="rId12" w:history="1">
        <w:r w:rsidRPr="00EA1854">
          <w:rPr>
            <w:rStyle w:val="Hyperlink"/>
            <w:color w:val="0070C0"/>
          </w:rPr>
          <w:t>Click here to find out more</w:t>
        </w:r>
        <w:r w:rsidR="00CB7A64" w:rsidRPr="00EA1854">
          <w:rPr>
            <w:rStyle w:val="Hyperlink"/>
            <w:color w:val="0070C0"/>
          </w:rPr>
          <w:t>.</w:t>
        </w:r>
      </w:hyperlink>
    </w:p>
    <w:p w14:paraId="21DA15A2" w14:textId="2A466D67" w:rsidR="00694B5F" w:rsidRDefault="006C4462" w:rsidP="0050586D">
      <w:pPr>
        <w:pStyle w:val="Date1"/>
        <w:spacing w:before="0" w:after="0" w:line="240" w:lineRule="auto"/>
        <w:rPr>
          <w:rFonts w:ascii="ShellMedium" w:hAnsi="ShellMedium"/>
        </w:rPr>
      </w:pPr>
      <w:bookmarkStart w:id="1" w:name="_Hlk182324582"/>
      <w:bookmarkStart w:id="2" w:name="_Hlk114578457"/>
      <w:bookmarkEnd w:id="1"/>
      <w:r>
        <w:rPr>
          <w:rFonts w:ascii="ShellMedium" w:hAnsi="ShellMedium"/>
        </w:rPr>
        <w:t>September 30</w:t>
      </w:r>
      <w:r w:rsidR="001B4585">
        <w:rPr>
          <w:rFonts w:ascii="ShellMedium" w:hAnsi="ShellMedium"/>
        </w:rPr>
        <w:t>, 2025</w:t>
      </w:r>
      <w:bookmarkStart w:id="3" w:name="_Hlk193281106"/>
      <w:bookmarkEnd w:id="3"/>
    </w:p>
    <w:p w14:paraId="11D8C7C8" w14:textId="77777777" w:rsidR="005D7081" w:rsidRDefault="005D7081" w:rsidP="0050586D">
      <w:pPr>
        <w:pStyle w:val="SectionHeadings"/>
        <w:spacing w:before="240" w:line="240" w:lineRule="auto"/>
        <w:rPr>
          <w:caps w:val="0"/>
          <w:color w:val="DD1D21" w:themeColor="accent1"/>
        </w:rPr>
      </w:pPr>
      <w:r w:rsidRPr="00795565">
        <w:rPr>
          <w:rFonts w:ascii="Calibri" w:eastAsia="Calibri" w:hAnsi="Calibri" w:cs="Arial"/>
          <w:caps w:val="0"/>
          <w:noProof/>
          <w:color w:val="DD1D21" w:themeColor="accent1"/>
          <w:sz w:val="22"/>
          <w:szCs w:val="22"/>
        </w:rPr>
        <mc:AlternateContent>
          <mc:Choice Requires="wps">
            <w:drawing>
              <wp:anchor distT="0" distB="0" distL="114300" distR="114300" simplePos="0" relativeHeight="251658242" behindDoc="0" locked="0" layoutInCell="1" allowOverlap="1" wp14:anchorId="119F8D85" wp14:editId="3104DBB1">
                <wp:simplePos x="0" y="0"/>
                <wp:positionH relativeFrom="page">
                  <wp:align>left</wp:align>
                </wp:positionH>
                <wp:positionV relativeFrom="paragraph">
                  <wp:posOffset>299423</wp:posOffset>
                </wp:positionV>
                <wp:extent cx="368935" cy="250190"/>
                <wp:effectExtent l="0" t="0" r="0" b="0"/>
                <wp:wrapNone/>
                <wp:docPr id="1894045014" name="Rectangle 1894045014"/>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EE3C6C1">
              <v:rect id="Rectangle 1894045014" style="position:absolute;margin-left:0;margin-top:23.6pt;width:29.05pt;height:19.7pt;z-index:2516582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fbce07 [3205]" stroked="f" strokeweight="1pt" w14:anchorId="45AAC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">
                <w10:wrap anchorx="page"/>
              </v:rect>
            </w:pict>
          </mc:Fallback>
        </mc:AlternateContent>
      </w:r>
      <w:r>
        <w:rPr>
          <w:caps w:val="0"/>
          <w:color w:val="DD1D21" w:themeColor="accent1"/>
        </w:rPr>
        <w:t>Featured Topics</w:t>
      </w:r>
    </w:p>
    <w:p w14:paraId="4474F6E8" w14:textId="77777777" w:rsidR="005D7081" w:rsidRDefault="005D7081" w:rsidP="0050586D">
      <w:pPr>
        <w:spacing w:after="0" w:line="240" w:lineRule="auto"/>
        <w:rPr>
          <w:rFonts w:asciiTheme="majorHAnsi" w:eastAsia="Calibri" w:hAnsiTheme="majorHAnsi" w:cs="Calibri"/>
          <w:color w:val="DD1D21" w:themeColor="accent1"/>
          <w:sz w:val="28"/>
          <w:szCs w:val="28"/>
          <w:lang w:val="en-US"/>
        </w:rPr>
      </w:pPr>
    </w:p>
    <w:p w14:paraId="3BBF22D9" w14:textId="77777777" w:rsidR="00B30063" w:rsidRPr="00245BD9" w:rsidRDefault="00B30063" w:rsidP="00B30063">
      <w:pPr>
        <w:spacing w:after="0" w:line="240" w:lineRule="auto"/>
        <w:rPr>
          <w:rFonts w:ascii="ShellMedium" w:eastAsia="Calibri" w:hAnsi="ShellMedium" w:cs="Calibri"/>
        </w:rPr>
      </w:pPr>
      <w:r w:rsidRPr="009D6CDD">
        <w:rPr>
          <w:rFonts w:ascii="ShellBold" w:eastAsia="Calibri" w:hAnsi="ShellBold" w:cs="Times New Roman"/>
          <w:color w:val="DD1D21"/>
          <w:spacing w:val="4"/>
          <w:kern w:val="21"/>
          <w:sz w:val="28"/>
          <w:szCs w:val="28"/>
        </w:rPr>
        <w:t xml:space="preserve">Diamond </w:t>
      </w:r>
      <w:r w:rsidRPr="006B131F">
        <w:rPr>
          <w:rFonts w:ascii="ShellBold" w:eastAsia="Calibri" w:hAnsi="ShellBold" w:cs="Times New Roman"/>
          <w:color w:val="3F4247"/>
          <w:spacing w:val="4"/>
          <w:kern w:val="21"/>
          <w:sz w:val="28"/>
          <w:szCs w:val="28"/>
        </w:rPr>
        <w:t>Deal</w:t>
      </w:r>
      <w:r w:rsidRPr="006B131F">
        <w:rPr>
          <w:rFonts w:ascii="ShellBold" w:eastAsia="Calibri" w:hAnsi="ShellBold" w:cs="Times New Roman"/>
          <w:color w:val="3F4247"/>
          <w:spacing w:val="20"/>
          <w:kern w:val="21"/>
          <w:sz w:val="28"/>
          <w:szCs w:val="28"/>
        </w:rPr>
        <w:t>:</w:t>
      </w:r>
      <w:r w:rsidRPr="008D4C47">
        <w:rPr>
          <w:rFonts w:ascii="ShellBold" w:eastAsia="Calibri" w:hAnsi="ShellBold" w:cs="Times New Roman"/>
          <w:color w:val="DD1D21"/>
          <w:sz w:val="28"/>
          <w:szCs w:val="28"/>
        </w:rPr>
        <w:t xml:space="preserve"> </w:t>
      </w:r>
      <w:r>
        <w:rPr>
          <w:rFonts w:ascii="ShellBold" w:eastAsia="Calibri" w:hAnsi="ShellBold" w:cs="Times New Roman"/>
          <w:color w:val="DD1D21"/>
          <w:sz w:val="28"/>
          <w:szCs w:val="28"/>
        </w:rPr>
        <w:t>T-Mobile for Business</w:t>
      </w:r>
      <w:r>
        <w:rPr>
          <w:rFonts w:ascii="ShellBold" w:eastAsia="Calibri" w:hAnsi="ShellBold" w:cs="Times New Roman"/>
          <w:b/>
          <w:bCs/>
          <w:color w:val="DD1D21"/>
          <w:sz w:val="28"/>
          <w:szCs w:val="28"/>
        </w:rPr>
        <w:t xml:space="preserve"> </w:t>
      </w:r>
    </w:p>
    <w:p w14:paraId="2EA8ABA3" w14:textId="77777777" w:rsidR="00B30063" w:rsidRDefault="00B30063" w:rsidP="00B30063">
      <w:pPr>
        <w:spacing w:after="0" w:line="240" w:lineRule="auto"/>
        <w:rPr>
          <w:rFonts w:ascii="Calibri" w:eastAsia="Calibri" w:hAnsi="Calibri" w:cs="Calibri"/>
        </w:rPr>
      </w:pPr>
    </w:p>
    <w:p w14:paraId="17CD46A9" w14:textId="77777777" w:rsidR="00B30063" w:rsidRDefault="00B30063" w:rsidP="00B30063">
      <w:pPr>
        <w:spacing w:after="0" w:line="240" w:lineRule="auto"/>
        <w:rPr>
          <w:rFonts w:eastAsia="Calibri" w:cs="Calibri"/>
          <w:b/>
          <w:bCs/>
          <w:lang w:val="en-US"/>
        </w:rPr>
      </w:pPr>
      <w:r w:rsidRPr="00CA3859">
        <w:rPr>
          <w:rFonts w:eastAsia="Calibri" w:cs="Calibri"/>
          <w:b/>
          <w:bCs/>
          <w:noProof/>
          <w:lang w:val="en-US"/>
        </w:rPr>
        <w:drawing>
          <wp:inline distT="0" distB="0" distL="0" distR="0" wp14:anchorId="6B4A9F25" wp14:editId="28C82CDA">
            <wp:extent cx="6858000" cy="2244090"/>
            <wp:effectExtent l="0" t="0" r="0" b="3810"/>
            <wp:docPr id="793245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2244090"/>
                    </a:xfrm>
                    <a:prstGeom prst="rect">
                      <a:avLst/>
                    </a:prstGeom>
                    <a:noFill/>
                    <a:ln>
                      <a:noFill/>
                    </a:ln>
                  </pic:spPr>
                </pic:pic>
              </a:graphicData>
            </a:graphic>
          </wp:inline>
        </w:drawing>
      </w:r>
    </w:p>
    <w:p w14:paraId="391C8EF2" w14:textId="77777777" w:rsidR="00B30063" w:rsidRDefault="00B30063" w:rsidP="00B30063">
      <w:pPr>
        <w:spacing w:after="0" w:line="240" w:lineRule="auto"/>
        <w:rPr>
          <w:rFonts w:eastAsia="Calibri" w:cs="Calibri"/>
          <w:b/>
          <w:bCs/>
          <w:lang w:val="en-US"/>
        </w:rPr>
      </w:pPr>
    </w:p>
    <w:p w14:paraId="17A4B3AE" w14:textId="77777777" w:rsidR="00B30063" w:rsidRPr="007C6C8B" w:rsidRDefault="00B30063" w:rsidP="00B30063">
      <w:pPr>
        <w:spacing w:after="0" w:line="240" w:lineRule="auto"/>
        <w:rPr>
          <w:rStyle w:val="Strong"/>
          <w:color w:val="595959" w:themeColor="text1"/>
          <w:lang w:val="en-US"/>
        </w:rPr>
      </w:pPr>
      <w:r w:rsidRPr="007C6C8B">
        <w:rPr>
          <w:rStyle w:val="Strong"/>
          <w:color w:val="595959" w:themeColor="text1"/>
          <w:lang w:val="en-US"/>
        </w:rPr>
        <w:t>Check</w:t>
      </w:r>
      <w:r>
        <w:rPr>
          <w:rStyle w:val="Strong"/>
          <w:color w:val="595959" w:themeColor="text1"/>
          <w:lang w:val="en-US"/>
        </w:rPr>
        <w:t xml:space="preserve"> </w:t>
      </w:r>
      <w:r w:rsidRPr="007C6C8B">
        <w:rPr>
          <w:rStyle w:val="Strong"/>
          <w:color w:val="595959" w:themeColor="text1"/>
          <w:lang w:val="en-US"/>
        </w:rPr>
        <w:t>out the New Offer from T-Mobile for Business! </w:t>
      </w:r>
    </w:p>
    <w:p w14:paraId="248DE4EB" w14:textId="1C4206E4" w:rsidR="00B30063" w:rsidRPr="002D0BBF" w:rsidRDefault="00B30063" w:rsidP="00B30063">
      <w:pPr>
        <w:spacing w:after="0" w:line="240" w:lineRule="auto"/>
        <w:rPr>
          <w:rStyle w:val="Hyperlink"/>
          <w:rFonts w:ascii="ShellMedium" w:eastAsia="Aptos" w:hAnsi="ShellMedium" w:cs="Aptos"/>
          <w:color w:val="0070C0"/>
          <w:lang w:val="en-US"/>
          <w14:ligatures w14:val="standardContextual"/>
        </w:rPr>
      </w:pPr>
      <w:r w:rsidRPr="007C6C8B">
        <w:rPr>
          <w:rFonts w:eastAsia="Calibri" w:cs="Calibri"/>
          <w:color w:val="595959" w:themeColor="text1"/>
          <w:lang w:val="en-US"/>
        </w:rPr>
        <w:t>T-Mobile for Business Diamond Deal offers a 5G Enterprise Grade Internet solution for Shell retailers that delivers wireless connectivity that keeps operations running, whether you’re facing equipment issues, service interruptions or infrastructure challenges. Leveraging America’s largest and fastest 5G network. </w:t>
      </w:r>
      <w:r w:rsidRPr="00992148">
        <w:rPr>
          <w:rStyle w:val="Hyperlink"/>
          <w:rFonts w:ascii="ShellMedium" w:eastAsia="Aptos" w:hAnsi="ShellMedium" w:cs="Aptos"/>
          <w:color w:val="0070C0"/>
          <w:lang w:val="en-US"/>
          <w14:ligatures w14:val="standardContextual"/>
        </w:rPr>
        <w:t>Clic</w:t>
      </w:r>
      <w:r w:rsidRPr="00992148">
        <w:rPr>
          <w:rStyle w:val="Hyperlink"/>
          <w:rFonts w:ascii="ShellMedium" w:eastAsia="Aptos" w:hAnsi="ShellMedium" w:cs="Aptos"/>
          <w:color w:val="0070C0"/>
          <w:lang w:val="en-US"/>
          <w14:ligatures w14:val="standardContextual"/>
        </w:rPr>
        <w:t>k</w:t>
      </w:r>
      <w:r w:rsidRPr="00992148">
        <w:rPr>
          <w:rStyle w:val="Hyperlink"/>
          <w:rFonts w:ascii="ShellMedium" w:eastAsia="Aptos" w:hAnsi="ShellMedium" w:cs="Aptos"/>
          <w:color w:val="0070C0"/>
          <w:lang w:val="en-US"/>
          <w14:ligatures w14:val="standardContextual"/>
        </w:rPr>
        <w:t xml:space="preserve"> here to check out the</w:t>
      </w:r>
      <w:r w:rsidR="00992148">
        <w:rPr>
          <w:rStyle w:val="Hyperlink"/>
          <w:rFonts w:ascii="ShellMedium" w:eastAsia="Aptos" w:hAnsi="ShellMedium" w:cs="Aptos"/>
          <w:color w:val="0070C0"/>
          <w:lang w:val="en-US"/>
          <w14:ligatures w14:val="standardContextual"/>
        </w:rPr>
        <w:t xml:space="preserve"> microsite. </w:t>
      </w:r>
    </w:p>
    <w:p w14:paraId="7293C284" w14:textId="77777777" w:rsidR="00B30063" w:rsidRPr="007C6C8B" w:rsidRDefault="00B30063" w:rsidP="00B30063">
      <w:pPr>
        <w:spacing w:after="0" w:line="240" w:lineRule="auto"/>
        <w:rPr>
          <w:rFonts w:eastAsia="Calibri" w:cs="Calibri"/>
          <w:color w:val="595959" w:themeColor="text1"/>
          <w:lang w:val="en-US"/>
        </w:rPr>
      </w:pPr>
    </w:p>
    <w:p w14:paraId="299A362B" w14:textId="77777777" w:rsidR="00B30063" w:rsidRPr="007C6C8B" w:rsidRDefault="00B30063" w:rsidP="00B30063">
      <w:pPr>
        <w:spacing w:after="0" w:line="240" w:lineRule="auto"/>
        <w:rPr>
          <w:rFonts w:eastAsia="Calibri" w:cs="Calibri"/>
          <w:color w:val="595959" w:themeColor="text1"/>
          <w:lang w:val="en-US"/>
        </w:rPr>
      </w:pPr>
      <w:r w:rsidRPr="007C6C8B">
        <w:rPr>
          <w:rFonts w:eastAsia="Calibri" w:cs="Calibri"/>
          <w:color w:val="595959" w:themeColor="text1"/>
          <w:lang w:val="en-US"/>
        </w:rPr>
        <w:t>The Diamond Deal includes reliable 5G Business Internet starting at just $110/month with the following:</w:t>
      </w:r>
    </w:p>
    <w:p w14:paraId="1C1CDEF9" w14:textId="77777777" w:rsidR="00B30063" w:rsidRPr="007C6C8B" w:rsidRDefault="00B30063" w:rsidP="00B30063">
      <w:pPr>
        <w:spacing w:after="0" w:line="240" w:lineRule="auto"/>
        <w:rPr>
          <w:rFonts w:eastAsia="Calibri" w:cs="Calibri"/>
          <w:color w:val="595959" w:themeColor="text1"/>
          <w:lang w:val="en-US"/>
        </w:rPr>
      </w:pPr>
    </w:p>
    <w:p w14:paraId="1AA2B7A6" w14:textId="77777777" w:rsidR="00B30063" w:rsidRPr="007C6C8B" w:rsidRDefault="00B30063" w:rsidP="00B30063">
      <w:pPr>
        <w:spacing w:after="0" w:line="240" w:lineRule="auto"/>
        <w:rPr>
          <w:rFonts w:eastAsia="Calibri" w:cs="Calibri"/>
          <w:color w:val="595959" w:themeColor="text1"/>
          <w:lang w:val="en-US"/>
        </w:rPr>
      </w:pPr>
      <w:r w:rsidRPr="007C6C8B">
        <w:rPr>
          <w:rFonts w:ascii="Times New Roman" w:eastAsia="Calibri" w:hAnsi="Times New Roman" w:cs="Times New Roman"/>
          <w:color w:val="595959" w:themeColor="text1"/>
          <w:lang w:val="en-US"/>
        </w:rPr>
        <w:t>■</w:t>
      </w:r>
      <w:r w:rsidRPr="007C6C8B">
        <w:rPr>
          <w:rFonts w:eastAsia="Calibri" w:cs="Calibri"/>
          <w:color w:val="595959" w:themeColor="text1"/>
          <w:lang w:val="en-US"/>
        </w:rPr>
        <w:t> </w:t>
      </w:r>
      <w:r w:rsidRPr="007C6C8B">
        <w:rPr>
          <w:rFonts w:eastAsia="Calibri" w:cs="Calibri"/>
          <w:b/>
          <w:bCs/>
          <w:color w:val="595959" w:themeColor="text1"/>
          <w:lang w:val="en-US"/>
        </w:rPr>
        <w:t>Premium Service </w:t>
      </w:r>
      <w:r w:rsidRPr="007C6C8B">
        <w:rPr>
          <w:rFonts w:eastAsia="Calibri" w:cs="Calibri"/>
          <w:color w:val="595959" w:themeColor="text1"/>
          <w:lang w:val="en-US"/>
        </w:rPr>
        <w:t>free router refresh every 3 years</w:t>
      </w:r>
    </w:p>
    <w:p w14:paraId="6F6C0FD4" w14:textId="77777777" w:rsidR="00B30063" w:rsidRPr="007C6C8B" w:rsidRDefault="00B30063" w:rsidP="00B30063">
      <w:pPr>
        <w:spacing w:after="0" w:line="240" w:lineRule="auto"/>
        <w:rPr>
          <w:rFonts w:eastAsia="Calibri" w:cs="Calibri"/>
          <w:color w:val="595959" w:themeColor="text1"/>
          <w:lang w:val="en-US"/>
        </w:rPr>
      </w:pPr>
      <w:r w:rsidRPr="007C6C8B">
        <w:rPr>
          <w:rFonts w:ascii="Times New Roman" w:eastAsia="Calibri" w:hAnsi="Times New Roman" w:cs="Times New Roman"/>
          <w:color w:val="595959" w:themeColor="text1"/>
          <w:lang w:val="en-US"/>
        </w:rPr>
        <w:t>■</w:t>
      </w:r>
      <w:r w:rsidRPr="007C6C8B">
        <w:rPr>
          <w:rFonts w:eastAsia="Calibri" w:cs="Calibri"/>
          <w:color w:val="595959" w:themeColor="text1"/>
          <w:lang w:val="en-US"/>
        </w:rPr>
        <w:t> </w:t>
      </w:r>
      <w:r w:rsidRPr="007C6C8B">
        <w:rPr>
          <w:rFonts w:eastAsia="Calibri" w:cs="Calibri"/>
          <w:b/>
          <w:bCs/>
          <w:color w:val="595959" w:themeColor="text1"/>
          <w:lang w:val="en-US"/>
        </w:rPr>
        <w:t>Premium Installation </w:t>
      </w:r>
      <w:r w:rsidRPr="007C6C8B">
        <w:rPr>
          <w:rFonts w:eastAsia="Calibri" w:cs="Calibri"/>
          <w:color w:val="595959" w:themeColor="text1"/>
          <w:lang w:val="en-US"/>
        </w:rPr>
        <w:t>includes indoor or outdoor install (determined by install team)</w:t>
      </w:r>
    </w:p>
    <w:p w14:paraId="1FA81E85" w14:textId="77777777" w:rsidR="00B30063" w:rsidRPr="007C6C8B" w:rsidRDefault="00B30063" w:rsidP="00B30063">
      <w:pPr>
        <w:spacing w:after="0" w:line="240" w:lineRule="auto"/>
        <w:rPr>
          <w:rFonts w:eastAsia="Calibri" w:cs="Calibri"/>
          <w:color w:val="595959" w:themeColor="text1"/>
          <w:lang w:val="en-US"/>
        </w:rPr>
      </w:pPr>
      <w:r w:rsidRPr="007C6C8B">
        <w:rPr>
          <w:rFonts w:ascii="Times New Roman" w:eastAsia="Calibri" w:hAnsi="Times New Roman" w:cs="Times New Roman"/>
          <w:color w:val="595959" w:themeColor="text1"/>
          <w:lang w:val="en-US"/>
        </w:rPr>
        <w:t>■</w:t>
      </w:r>
      <w:r w:rsidRPr="007C6C8B">
        <w:rPr>
          <w:rFonts w:eastAsia="Calibri" w:cs="Calibri"/>
          <w:color w:val="595959" w:themeColor="text1"/>
          <w:lang w:val="en-US"/>
        </w:rPr>
        <w:t> </w:t>
      </w:r>
      <w:r w:rsidRPr="007C6C8B">
        <w:rPr>
          <w:rFonts w:eastAsia="Calibri" w:cs="Calibri"/>
          <w:b/>
          <w:bCs/>
          <w:color w:val="595959" w:themeColor="text1"/>
          <w:lang w:val="en-US"/>
        </w:rPr>
        <w:t>Premium Hardware </w:t>
      </w:r>
      <w:r w:rsidRPr="007C6C8B">
        <w:rPr>
          <w:rFonts w:eastAsia="Calibri" w:cs="Calibri"/>
          <w:color w:val="595959" w:themeColor="text1"/>
          <w:lang w:val="en-US"/>
        </w:rPr>
        <w:t xml:space="preserve">includes </w:t>
      </w:r>
      <w:proofErr w:type="spellStart"/>
      <w:r w:rsidRPr="007C6C8B">
        <w:rPr>
          <w:rFonts w:eastAsia="Calibri" w:cs="Calibri"/>
          <w:color w:val="595959" w:themeColor="text1"/>
          <w:lang w:val="en-US"/>
        </w:rPr>
        <w:t>Cradlepoint</w:t>
      </w:r>
      <w:proofErr w:type="spellEnd"/>
      <w:r w:rsidRPr="007C6C8B">
        <w:rPr>
          <w:rFonts w:eastAsia="Calibri" w:cs="Calibri"/>
          <w:color w:val="595959" w:themeColor="text1"/>
          <w:lang w:val="en-US"/>
        </w:rPr>
        <w:t xml:space="preserve"> Router ($1,200 value)</w:t>
      </w:r>
    </w:p>
    <w:p w14:paraId="0FA79A61" w14:textId="77777777" w:rsidR="00B30063" w:rsidRPr="007C6C8B" w:rsidRDefault="00B30063" w:rsidP="00B30063">
      <w:pPr>
        <w:spacing w:after="0" w:line="240" w:lineRule="auto"/>
        <w:ind w:left="720"/>
        <w:rPr>
          <w:rFonts w:eastAsia="Calibri" w:cs="Calibri"/>
          <w:color w:val="595959" w:themeColor="text1"/>
          <w:lang w:val="en-US"/>
        </w:rPr>
      </w:pPr>
    </w:p>
    <w:p w14:paraId="2BDA2859" w14:textId="77777777" w:rsidR="00B30063" w:rsidRPr="007C6C8B" w:rsidRDefault="00B30063" w:rsidP="00B30063">
      <w:pPr>
        <w:spacing w:after="0" w:line="240" w:lineRule="auto"/>
        <w:rPr>
          <w:rFonts w:eastAsia="Calibri" w:cs="Calibri"/>
          <w:color w:val="595959" w:themeColor="text1"/>
          <w:sz w:val="18"/>
          <w:szCs w:val="18"/>
          <w:lang w:val="en-US"/>
        </w:rPr>
      </w:pPr>
      <w:r w:rsidRPr="007C6C8B">
        <w:rPr>
          <w:rFonts w:eastAsia="Calibri" w:cs="Calibri"/>
          <w:color w:val="595959" w:themeColor="text1"/>
          <w:sz w:val="18"/>
          <w:szCs w:val="18"/>
          <w:lang w:val="en-US"/>
        </w:rPr>
        <w:t>Disclaimer: Capable device required for 5G; coverage not available in some areas. Some uses may require a certain plan or feature; see T-Mobile.com. </w:t>
      </w:r>
      <w:r w:rsidRPr="007C6C8B">
        <w:rPr>
          <w:rFonts w:eastAsia="Calibri" w:cs="Calibri"/>
          <w:b/>
          <w:bCs/>
          <w:color w:val="595959" w:themeColor="text1"/>
          <w:sz w:val="18"/>
          <w:szCs w:val="18"/>
          <w:lang w:val="en-US"/>
        </w:rPr>
        <w:t>Fastest: </w:t>
      </w:r>
      <w:r w:rsidRPr="007C6C8B">
        <w:rPr>
          <w:rFonts w:eastAsia="Calibri" w:cs="Calibri"/>
          <w:color w:val="595959" w:themeColor="text1"/>
          <w:sz w:val="18"/>
          <w:szCs w:val="18"/>
          <w:lang w:val="en-US"/>
        </w:rPr>
        <w:t xml:space="preserve">Based on analysis by </w:t>
      </w:r>
      <w:proofErr w:type="spellStart"/>
      <w:r w:rsidRPr="007C6C8B">
        <w:rPr>
          <w:rFonts w:eastAsia="Calibri" w:cs="Calibri"/>
          <w:color w:val="595959" w:themeColor="text1"/>
          <w:sz w:val="18"/>
          <w:szCs w:val="18"/>
          <w:lang w:val="en-US"/>
        </w:rPr>
        <w:t>Ookla</w:t>
      </w:r>
      <w:proofErr w:type="spellEnd"/>
      <w:r w:rsidRPr="007C6C8B">
        <w:rPr>
          <w:rFonts w:eastAsia="Calibri" w:cs="Calibri"/>
          <w:color w:val="595959" w:themeColor="text1"/>
          <w:sz w:val="18"/>
          <w:szCs w:val="18"/>
          <w:lang w:val="en-US"/>
        </w:rPr>
        <w:t xml:space="preserve">® of </w:t>
      </w:r>
      <w:proofErr w:type="spellStart"/>
      <w:r w:rsidRPr="007C6C8B">
        <w:rPr>
          <w:rFonts w:eastAsia="Calibri" w:cs="Calibri"/>
          <w:color w:val="595959" w:themeColor="text1"/>
          <w:sz w:val="18"/>
          <w:szCs w:val="18"/>
          <w:lang w:val="en-US"/>
        </w:rPr>
        <w:t>Speedtest</w:t>
      </w:r>
      <w:proofErr w:type="spellEnd"/>
      <w:r w:rsidRPr="007C6C8B">
        <w:rPr>
          <w:rFonts w:eastAsia="Calibri" w:cs="Calibri"/>
          <w:color w:val="595959" w:themeColor="text1"/>
          <w:sz w:val="18"/>
          <w:szCs w:val="18"/>
          <w:lang w:val="en-US"/>
        </w:rPr>
        <w:t xml:space="preserve"> Intelligence® data of national Speed Score results incorporating 5G download and upload speeds for 1H 2025. </w:t>
      </w:r>
      <w:proofErr w:type="spellStart"/>
      <w:r w:rsidRPr="007C6C8B">
        <w:rPr>
          <w:rFonts w:eastAsia="Calibri" w:cs="Calibri"/>
          <w:color w:val="595959" w:themeColor="text1"/>
          <w:sz w:val="18"/>
          <w:szCs w:val="18"/>
          <w:lang w:val="en-US"/>
        </w:rPr>
        <w:t>Ookla</w:t>
      </w:r>
      <w:proofErr w:type="spellEnd"/>
      <w:r w:rsidRPr="007C6C8B">
        <w:rPr>
          <w:rFonts w:eastAsia="Calibri" w:cs="Calibri"/>
          <w:color w:val="595959" w:themeColor="text1"/>
          <w:sz w:val="18"/>
          <w:szCs w:val="18"/>
          <w:lang w:val="en-US"/>
        </w:rPr>
        <w:t xml:space="preserve"> trademarks used under license and reprinted with permission.</w:t>
      </w:r>
    </w:p>
    <w:p w14:paraId="73987B4D" w14:textId="77777777" w:rsidR="00B30063" w:rsidRDefault="00B30063" w:rsidP="0050586D">
      <w:pPr>
        <w:spacing w:after="0" w:line="240" w:lineRule="auto"/>
        <w:rPr>
          <w:rFonts w:asciiTheme="majorHAnsi" w:eastAsia="Calibri" w:hAnsiTheme="majorHAnsi" w:cs="Calibri"/>
          <w:color w:val="842686"/>
          <w:sz w:val="28"/>
          <w:szCs w:val="28"/>
          <w:lang w:val="en-US"/>
        </w:rPr>
      </w:pPr>
    </w:p>
    <w:p w14:paraId="56310569" w14:textId="4996A07F" w:rsidR="005D7081" w:rsidRPr="00F7153A" w:rsidRDefault="005D7081" w:rsidP="0050586D">
      <w:pPr>
        <w:spacing w:after="0" w:line="240" w:lineRule="auto"/>
        <w:rPr>
          <w:rFonts w:asciiTheme="majorHAnsi" w:eastAsia="Calibri" w:hAnsiTheme="majorHAnsi" w:cs="Calibri"/>
          <w:color w:val="842686"/>
          <w:sz w:val="28"/>
          <w:szCs w:val="28"/>
          <w:lang w:val="en-US"/>
        </w:rPr>
      </w:pPr>
      <w:r w:rsidRPr="00F7153A">
        <w:rPr>
          <w:rFonts w:asciiTheme="majorHAnsi" w:eastAsia="Calibri" w:hAnsiTheme="majorHAnsi" w:cs="Calibri"/>
          <w:color w:val="842686"/>
          <w:sz w:val="28"/>
          <w:szCs w:val="28"/>
          <w:lang w:val="en-US"/>
        </w:rPr>
        <w:t>2025 Giving Pump Campaig</w:t>
      </w:r>
      <w:r w:rsidR="00476D5D">
        <w:rPr>
          <w:rFonts w:asciiTheme="majorHAnsi" w:eastAsia="Calibri" w:hAnsiTheme="majorHAnsi" w:cs="Calibri"/>
          <w:color w:val="842686"/>
          <w:sz w:val="28"/>
          <w:szCs w:val="28"/>
          <w:lang w:val="en-US"/>
        </w:rPr>
        <w:t>n’s Real Impact</w:t>
      </w:r>
      <w:r w:rsidRPr="00F7153A">
        <w:rPr>
          <w:rFonts w:asciiTheme="majorHAnsi" w:eastAsia="Calibri" w:hAnsiTheme="majorHAnsi" w:cs="Calibri"/>
          <w:color w:val="842686"/>
          <w:sz w:val="28"/>
          <w:szCs w:val="28"/>
          <w:lang w:val="en-US"/>
        </w:rPr>
        <w:t>!</w:t>
      </w:r>
    </w:p>
    <w:p w14:paraId="2502ACDA" w14:textId="4018CE0D" w:rsidR="00CF6F42" w:rsidRPr="007C6C8B" w:rsidRDefault="00CF6F42" w:rsidP="00CF6F42">
      <w:pPr>
        <w:spacing w:after="0" w:line="240" w:lineRule="auto"/>
        <w:rPr>
          <w:rFonts w:ascii="ShellMedium" w:eastAsia="Aptos" w:hAnsi="ShellMedium" w:cs="Aptos"/>
          <w:color w:val="595959" w:themeColor="text1"/>
          <w:lang w:val="en-US"/>
          <w14:ligatures w14:val="standardContextual"/>
        </w:rPr>
      </w:pPr>
      <w:r w:rsidRPr="007C6C8B">
        <w:rPr>
          <w:rFonts w:ascii="ShellMedium" w:eastAsia="Aptos" w:hAnsi="ShellMedium" w:cs="Aptos"/>
          <w:color w:val="595959" w:themeColor="text1"/>
          <w:lang w:val="en-US"/>
          <w14:ligatures w14:val="standardContextual"/>
        </w:rPr>
        <w:t xml:space="preserve">The Giving Pump campaign is in full swing and the energy across the network is inspiring. From local news stories to heartfelt community moments, your efforts are driving real impact. This campaign thrives because of wholesalers and the charities you champion. </w:t>
      </w:r>
    </w:p>
    <w:p w14:paraId="7B941AFE" w14:textId="344082F2" w:rsidR="00EE52DE" w:rsidRPr="00CF6F42" w:rsidRDefault="00EE52DE" w:rsidP="00CF6F42">
      <w:pPr>
        <w:spacing w:after="0" w:line="240" w:lineRule="auto"/>
        <w:rPr>
          <w:rFonts w:ascii="ShellMedium" w:eastAsia="Aptos" w:hAnsi="ShellMedium" w:cs="Aptos"/>
          <w:lang w:val="en-US"/>
          <w14:ligatures w14:val="standardContextual"/>
        </w:rPr>
      </w:pPr>
      <w:r w:rsidRPr="006C4462">
        <w:rPr>
          <w:rFonts w:ascii="ShellMedium" w:eastAsia="Aptos" w:hAnsi="ShellMedium" w:cs="Aptos"/>
          <w:noProof/>
          <w:lang w:val="en-US"/>
          <w14:ligatures w14:val="standardContextual"/>
        </w:rPr>
        <w:drawing>
          <wp:anchor distT="0" distB="0" distL="114300" distR="114300" simplePos="0" relativeHeight="251658243" behindDoc="1" locked="0" layoutInCell="1" allowOverlap="1" wp14:anchorId="2E3E3EF9" wp14:editId="46D3D774">
            <wp:simplePos x="0" y="0"/>
            <wp:positionH relativeFrom="column">
              <wp:posOffset>-66675</wp:posOffset>
            </wp:positionH>
            <wp:positionV relativeFrom="paragraph">
              <wp:posOffset>219075</wp:posOffset>
            </wp:positionV>
            <wp:extent cx="4219575" cy="3736340"/>
            <wp:effectExtent l="0" t="0" r="9525" b="0"/>
            <wp:wrapTight wrapText="bothSides">
              <wp:wrapPolygon edited="0">
                <wp:start x="0" y="0"/>
                <wp:lineTo x="0" y="21475"/>
                <wp:lineTo x="21551" y="21475"/>
                <wp:lineTo x="21551" y="0"/>
                <wp:lineTo x="0" y="0"/>
              </wp:wrapPolygon>
            </wp:wrapTight>
            <wp:docPr id="2113070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219575" cy="3736340"/>
                    </a:xfrm>
                    <a:prstGeom prst="rect">
                      <a:avLst/>
                    </a:prstGeom>
                    <a:noFill/>
                  </pic:spPr>
                </pic:pic>
              </a:graphicData>
            </a:graphic>
            <wp14:sizeRelH relativeFrom="page">
              <wp14:pctWidth>0</wp14:pctWidth>
            </wp14:sizeRelH>
            <wp14:sizeRelV relativeFrom="page">
              <wp14:pctHeight>0</wp14:pctHeight>
            </wp14:sizeRelV>
          </wp:anchor>
        </w:drawing>
      </w:r>
    </w:p>
    <w:p w14:paraId="72ADEB3A" w14:textId="1A9A8081" w:rsidR="00CF6F42" w:rsidRPr="00B30063" w:rsidRDefault="00CF6F42" w:rsidP="00CF6F42">
      <w:pPr>
        <w:spacing w:after="0" w:line="240" w:lineRule="auto"/>
        <w:rPr>
          <w:rFonts w:ascii="ShellMedium" w:eastAsia="Aptos" w:hAnsi="ShellMedium" w:cs="Aptos"/>
          <w:b/>
          <w:bCs/>
          <w:color w:val="7030A0"/>
          <w:lang w:val="en-US"/>
          <w14:ligatures w14:val="standardContextual"/>
        </w:rPr>
      </w:pPr>
      <w:r w:rsidRPr="00B30063">
        <w:rPr>
          <w:rFonts w:ascii="ShellMedium" w:eastAsia="Aptos" w:hAnsi="ShellMedium" w:cs="Aptos"/>
          <w:b/>
          <w:bCs/>
          <w:color w:val="7030A0"/>
          <w:lang w:val="en-US"/>
          <w14:ligatures w14:val="standardContextual"/>
        </w:rPr>
        <w:t>Media Buzz</w:t>
      </w:r>
    </w:p>
    <w:p w14:paraId="15260D94" w14:textId="4CC321D2" w:rsidR="00CF6F42" w:rsidRPr="007C6C8B" w:rsidRDefault="00CF6F42" w:rsidP="00CF6F42">
      <w:pPr>
        <w:spacing w:after="0" w:line="240" w:lineRule="auto"/>
        <w:rPr>
          <w:rFonts w:ascii="ShellMedium" w:eastAsia="Aptos" w:hAnsi="ShellMedium" w:cs="Aptos"/>
          <w:color w:val="595959" w:themeColor="text1"/>
          <w:lang w:val="en-US"/>
          <w14:ligatures w14:val="standardContextual"/>
        </w:rPr>
      </w:pPr>
      <w:r w:rsidRPr="007C6C8B">
        <w:rPr>
          <w:rFonts w:ascii="ShellMedium" w:eastAsia="Aptos" w:hAnsi="ShellMedium" w:cs="Aptos"/>
          <w:color w:val="595959" w:themeColor="text1"/>
          <w:lang w:val="en-US"/>
          <w14:ligatures w14:val="standardContextual"/>
        </w:rPr>
        <w:t>The Giving Pump has been featured in extensive national media and 91 local media outlets and is generating over </w:t>
      </w:r>
      <w:r w:rsidRPr="007C6C8B">
        <w:rPr>
          <w:rFonts w:ascii="ShellMedium" w:eastAsia="Aptos" w:hAnsi="ShellMedium" w:cs="Aptos"/>
          <w:b/>
          <w:bCs/>
          <w:color w:val="595959" w:themeColor="text1"/>
          <w:lang w:val="en-US"/>
          <w14:ligatures w14:val="standardContextual"/>
        </w:rPr>
        <w:t>500 million</w:t>
      </w:r>
      <w:r w:rsidRPr="007C6C8B">
        <w:rPr>
          <w:rFonts w:ascii="ShellMedium" w:eastAsia="Aptos" w:hAnsi="ShellMedium" w:cs="Aptos"/>
          <w:color w:val="595959" w:themeColor="text1"/>
          <w:lang w:val="en-US"/>
          <w14:ligatures w14:val="standardContextual"/>
        </w:rPr>
        <w:t xml:space="preserve"> impressions and counting! From small-town papers to major lifestyle magazines spotlighting your sites and the causes you support are being celebrated far and wide. </w:t>
      </w:r>
    </w:p>
    <w:p w14:paraId="54D41C16" w14:textId="4D55331D" w:rsidR="00EE52DE" w:rsidRPr="007C6C8B" w:rsidRDefault="00EE52DE" w:rsidP="00CF6F42">
      <w:pPr>
        <w:spacing w:after="0" w:line="240" w:lineRule="auto"/>
        <w:rPr>
          <w:rFonts w:ascii="ShellMedium" w:eastAsia="Aptos" w:hAnsi="ShellMedium" w:cs="Aptos"/>
          <w:color w:val="595959" w:themeColor="text1"/>
          <w:lang w:val="en-US"/>
          <w14:ligatures w14:val="standardContextual"/>
        </w:rPr>
      </w:pPr>
    </w:p>
    <w:p w14:paraId="6FE3A3D4" w14:textId="77777777" w:rsidR="00CF6F42" w:rsidRPr="00B30063" w:rsidRDefault="00CF6F42" w:rsidP="00CF6F42">
      <w:pPr>
        <w:spacing w:after="0" w:line="240" w:lineRule="auto"/>
        <w:rPr>
          <w:rFonts w:ascii="ShellMedium" w:eastAsia="Aptos" w:hAnsi="ShellMedium" w:cs="Aptos"/>
          <w:b/>
          <w:bCs/>
          <w:color w:val="7030A0"/>
          <w:lang w:val="en-US"/>
          <w14:ligatures w14:val="standardContextual"/>
        </w:rPr>
      </w:pPr>
      <w:r w:rsidRPr="00B30063">
        <w:rPr>
          <w:rFonts w:ascii="ShellMedium" w:eastAsia="Aptos" w:hAnsi="ShellMedium" w:cs="Aptos"/>
          <w:b/>
          <w:bCs/>
          <w:color w:val="7030A0"/>
          <w:lang w:val="en-US"/>
          <w14:ligatures w14:val="standardContextual"/>
        </w:rPr>
        <w:t>Real Stories, Real Impact</w:t>
      </w:r>
    </w:p>
    <w:p w14:paraId="7D93D25A" w14:textId="5E601F18" w:rsidR="00FD2C86" w:rsidRPr="007C6C8B" w:rsidRDefault="00CF6F42" w:rsidP="0050586D">
      <w:pPr>
        <w:spacing w:after="0" w:line="240" w:lineRule="auto"/>
        <w:rPr>
          <w:rFonts w:ascii="ShellMedium" w:eastAsia="Aptos" w:hAnsi="ShellMedium" w:cs="Aptos"/>
          <w:color w:val="595959" w:themeColor="text1"/>
          <w:lang w:val="en-US"/>
          <w14:ligatures w14:val="standardContextual"/>
        </w:rPr>
      </w:pPr>
      <w:r w:rsidRPr="007C6C8B">
        <w:rPr>
          <w:rFonts w:ascii="ShellMedium" w:eastAsia="Aptos" w:hAnsi="ShellMedium" w:cs="Aptos"/>
          <w:color w:val="595959" w:themeColor="text1"/>
          <w:lang w:val="en-US"/>
          <w14:ligatures w14:val="standardContextual"/>
        </w:rPr>
        <w:t xml:space="preserve">This year, we’re continuing to shine a spotlight on the people behind the purple pumps. </w:t>
      </w:r>
      <w:hyperlink r:id="rId16" w:history="1">
        <w:r w:rsidR="00864C10" w:rsidRPr="006C4462">
          <w:rPr>
            <w:rStyle w:val="Hyperlink"/>
            <w:rFonts w:ascii="ShellMedium" w:eastAsia="Aptos" w:hAnsi="ShellMedium" w:cs="Aptos"/>
            <w:color w:val="0070C0"/>
            <w:lang w:val="en-US"/>
            <w14:ligatures w14:val="standardContextual"/>
          </w:rPr>
          <w:t>Click here</w:t>
        </w:r>
      </w:hyperlink>
      <w:r w:rsidR="00864C10" w:rsidRPr="006C4462">
        <w:rPr>
          <w:rFonts w:ascii="ShellMedium" w:eastAsia="Aptos" w:hAnsi="ShellMedium" w:cs="Aptos"/>
          <w:lang w:val="en-US"/>
          <w14:ligatures w14:val="standardContextual"/>
        </w:rPr>
        <w:t xml:space="preserve"> </w:t>
      </w:r>
      <w:r w:rsidR="00864C10" w:rsidRPr="007C6C8B">
        <w:rPr>
          <w:rFonts w:ascii="ShellMedium" w:eastAsia="Aptos" w:hAnsi="ShellMedium" w:cs="Aptos"/>
          <w:color w:val="595959" w:themeColor="text1"/>
          <w:lang w:val="en-US"/>
          <w14:ligatures w14:val="standardContextual"/>
        </w:rPr>
        <w:t xml:space="preserve">to </w:t>
      </w:r>
      <w:r w:rsidR="00F12055">
        <w:rPr>
          <w:rFonts w:ascii="ShellMedium" w:eastAsia="Aptos" w:hAnsi="ShellMedium" w:cs="Aptos"/>
          <w:color w:val="595959" w:themeColor="text1"/>
          <w:lang w:val="en-US"/>
          <w14:ligatures w14:val="standardContextual"/>
        </w:rPr>
        <w:t>c</w:t>
      </w:r>
      <w:r w:rsidRPr="007C6C8B">
        <w:rPr>
          <w:rFonts w:ascii="ShellMedium" w:eastAsia="Aptos" w:hAnsi="ShellMedium" w:cs="Aptos"/>
          <w:color w:val="595959" w:themeColor="text1"/>
          <w:lang w:val="en-US"/>
          <w14:ligatures w14:val="standardContextual"/>
        </w:rPr>
        <w:t>heck out our featured video on Joseph Boente &amp; Sons, showcasing how one wholesaler’s commitment to local giving is making a lasting difference</w:t>
      </w:r>
      <w:r w:rsidR="00864C10" w:rsidRPr="007C6C8B">
        <w:rPr>
          <w:rFonts w:ascii="ShellMedium" w:eastAsia="Aptos" w:hAnsi="ShellMedium" w:cs="Aptos"/>
          <w:color w:val="595959" w:themeColor="text1"/>
          <w:lang w:val="en-US"/>
          <w14:ligatures w14:val="standardContextual"/>
        </w:rPr>
        <w:t>.</w:t>
      </w:r>
    </w:p>
    <w:p w14:paraId="34EE64C8" w14:textId="77777777" w:rsidR="00864C10" w:rsidRDefault="00864C10" w:rsidP="0050586D">
      <w:pPr>
        <w:spacing w:after="0" w:line="240" w:lineRule="auto"/>
        <w:rPr>
          <w:rFonts w:ascii="ShellMedium" w:eastAsia="Aptos" w:hAnsi="ShellMedium" w:cs="Aptos"/>
          <w:color w:val="595959" w:themeColor="text1"/>
          <w:lang w:val="en-US"/>
          <w14:ligatures w14:val="standardContextual"/>
        </w:rPr>
      </w:pPr>
    </w:p>
    <w:p w14:paraId="5E7B65F7" w14:textId="77777777" w:rsidR="000A2763" w:rsidRPr="00CC22A3" w:rsidRDefault="00F05ED6" w:rsidP="000A2763">
      <w:pPr>
        <w:spacing w:before="240"/>
        <w:rPr>
          <w:rFonts w:asciiTheme="majorHAnsi" w:eastAsia="Calibri" w:hAnsiTheme="majorHAnsi" w:cs="Calibri"/>
          <w:color w:val="DD1D21" w:themeColor="accent1"/>
          <w:sz w:val="28"/>
          <w:szCs w:val="28"/>
          <w:lang w:val="en-US"/>
        </w:rPr>
      </w:pPr>
      <w:r>
        <w:rPr>
          <w:rFonts w:asciiTheme="majorHAnsi" w:eastAsia="Calibri" w:hAnsiTheme="majorHAnsi" w:cs="Calibri"/>
          <w:color w:val="DD1D21" w:themeColor="accent1"/>
          <w:sz w:val="28"/>
          <w:szCs w:val="28"/>
          <w:lang w:val="en-US"/>
        </w:rPr>
        <w:t>1</w:t>
      </w:r>
      <w:r w:rsidR="000A2763" w:rsidRPr="00CC22A3">
        <w:rPr>
          <w:rFonts w:asciiTheme="majorHAnsi" w:eastAsia="Calibri" w:hAnsiTheme="majorHAnsi" w:cs="Calibri"/>
          <w:color w:val="DD1D21" w:themeColor="accent1"/>
          <w:sz w:val="28"/>
          <w:szCs w:val="28"/>
          <w:lang w:val="en-US"/>
        </w:rPr>
        <w:t>0-20-30 Campaign Extended: Keep the Momentum Going</w:t>
      </w:r>
    </w:p>
    <w:p w14:paraId="3F039AB5" w14:textId="0F67B437" w:rsidR="000A2763" w:rsidRPr="007C6C8B" w:rsidRDefault="000A2763" w:rsidP="000A2763">
      <w:pPr>
        <w:shd w:val="clear" w:color="auto" w:fill="FFFFFF"/>
        <w:spacing w:before="100" w:beforeAutospacing="1" w:after="100" w:afterAutospacing="1" w:line="240" w:lineRule="auto"/>
        <w:contextualSpacing/>
        <w:rPr>
          <w:rFonts w:eastAsia="Times New Roman" w:cs="Times New Roman"/>
          <w:color w:val="595959" w:themeColor="text1"/>
          <w:lang w:val="en-US"/>
        </w:rPr>
      </w:pPr>
      <w:r w:rsidRPr="007C6C8B">
        <w:rPr>
          <w:rFonts w:eastAsia="Times New Roman" w:cs="Times New Roman"/>
          <w:color w:val="595959" w:themeColor="text1"/>
          <w:lang w:val="en-US"/>
        </w:rPr>
        <w:t>Since launching the 10-20-30 New Member Offer campaign, we’ve seen remarkable momentum—double-digit growth in Fuel Rewards® enrollments and over 2 million new members joining the program. These new members are making a real impact, driving more gallons at your sites and increasing in-store sales. On average, each Fuel Rewards® member brings 360 gallons in fuel purchases and $115 in-store spend every year.</w:t>
      </w:r>
    </w:p>
    <w:p w14:paraId="0852F3C4" w14:textId="77777777" w:rsidR="000A2763" w:rsidRPr="007C6C8B" w:rsidRDefault="000A2763" w:rsidP="000A2763">
      <w:pPr>
        <w:shd w:val="clear" w:color="auto" w:fill="FFFFFF"/>
        <w:spacing w:before="100" w:beforeAutospacing="1" w:after="100" w:afterAutospacing="1" w:line="240" w:lineRule="auto"/>
        <w:contextualSpacing/>
        <w:rPr>
          <w:rFonts w:eastAsia="Times New Roman" w:cs="Times New Roman"/>
          <w:color w:val="595959" w:themeColor="text1"/>
          <w:lang w:val="en-US"/>
        </w:rPr>
      </w:pPr>
      <w:r w:rsidRPr="007C6C8B">
        <w:rPr>
          <w:rFonts w:eastAsia="Times New Roman" w:cs="Times New Roman"/>
          <w:color w:val="595959" w:themeColor="text1"/>
          <w:lang w:val="en-US"/>
        </w:rPr>
        <w:t> </w:t>
      </w:r>
    </w:p>
    <w:p w14:paraId="715E49CB" w14:textId="77777777" w:rsidR="000A2763" w:rsidRPr="007C6C8B" w:rsidRDefault="000A2763" w:rsidP="000A2763">
      <w:pPr>
        <w:shd w:val="clear" w:color="auto" w:fill="FFFFFF"/>
        <w:spacing w:before="100" w:beforeAutospacing="1" w:after="100" w:afterAutospacing="1" w:line="240" w:lineRule="auto"/>
        <w:contextualSpacing/>
        <w:rPr>
          <w:rFonts w:eastAsia="Times New Roman" w:cs="Times New Roman"/>
          <w:color w:val="595959" w:themeColor="text1"/>
          <w:lang w:val="en-US"/>
        </w:rPr>
      </w:pPr>
      <w:r w:rsidRPr="007C6C8B">
        <w:rPr>
          <w:rFonts w:eastAsia="Times New Roman" w:cs="Times New Roman"/>
          <w:noProof/>
          <w:color w:val="595959" w:themeColor="text1"/>
          <w:lang w:val="en-US"/>
        </w:rPr>
        <w:drawing>
          <wp:anchor distT="0" distB="0" distL="114300" distR="114300" simplePos="0" relativeHeight="251658244" behindDoc="1" locked="0" layoutInCell="1" allowOverlap="1" wp14:anchorId="1A5240C2" wp14:editId="608B0174">
            <wp:simplePos x="0" y="0"/>
            <wp:positionH relativeFrom="margin">
              <wp:posOffset>3409950</wp:posOffset>
            </wp:positionH>
            <wp:positionV relativeFrom="paragraph">
              <wp:posOffset>11430</wp:posOffset>
            </wp:positionV>
            <wp:extent cx="3286760" cy="1181100"/>
            <wp:effectExtent l="0" t="0" r="8890" b="0"/>
            <wp:wrapTight wrapText="bothSides">
              <wp:wrapPolygon edited="0">
                <wp:start x="0" y="0"/>
                <wp:lineTo x="0" y="21252"/>
                <wp:lineTo x="21533" y="21252"/>
                <wp:lineTo x="21533" y="0"/>
                <wp:lineTo x="0" y="0"/>
              </wp:wrapPolygon>
            </wp:wrapTight>
            <wp:docPr id="1526289462" name="Picture 5" descr="A yellow and red sign with white squares and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89462" name="Picture 5" descr="A yellow and red sign with white squares and red text&#10;&#10;AI-generated content may be incorrect."/>
                    <pic:cNvPicPr/>
                  </pic:nvPicPr>
                  <pic:blipFill>
                    <a:blip r:embed="rId17"/>
                    <a:stretch>
                      <a:fillRect/>
                    </a:stretch>
                  </pic:blipFill>
                  <pic:spPr>
                    <a:xfrm>
                      <a:off x="0" y="0"/>
                      <a:ext cx="3286760" cy="1181100"/>
                    </a:xfrm>
                    <a:prstGeom prst="rect">
                      <a:avLst/>
                    </a:prstGeom>
                  </pic:spPr>
                </pic:pic>
              </a:graphicData>
            </a:graphic>
            <wp14:sizeRelH relativeFrom="margin">
              <wp14:pctWidth>0</wp14:pctWidth>
            </wp14:sizeRelH>
            <wp14:sizeRelV relativeFrom="margin">
              <wp14:pctHeight>0</wp14:pctHeight>
            </wp14:sizeRelV>
          </wp:anchor>
        </w:drawing>
      </w:r>
      <w:r w:rsidRPr="007C6C8B">
        <w:rPr>
          <w:rFonts w:eastAsia="Times New Roman" w:cs="Times New Roman"/>
          <w:color w:val="595959" w:themeColor="text1"/>
          <w:lang w:val="en-US"/>
        </w:rPr>
        <w:t>With these strong results, we’re excited to </w:t>
      </w:r>
      <w:r w:rsidRPr="007C6C8B">
        <w:rPr>
          <w:rFonts w:eastAsia="Times New Roman" w:cs="Times New Roman"/>
          <w:b/>
          <w:bCs/>
          <w:color w:val="595959" w:themeColor="text1"/>
          <w:lang w:val="en-US"/>
        </w:rPr>
        <w:t>extend the campaign through the end of the year.</w:t>
      </w:r>
      <w:r w:rsidRPr="007C6C8B">
        <w:rPr>
          <w:rFonts w:eastAsia="Times New Roman" w:cs="Times New Roman"/>
          <w:color w:val="595959" w:themeColor="text1"/>
          <w:lang w:val="en-US"/>
        </w:rPr>
        <w:t> This is a great opportunity to keep building on our shared success and capture even more value from loyal, engaged customers.</w:t>
      </w:r>
    </w:p>
    <w:p w14:paraId="4941D54D" w14:textId="77777777" w:rsidR="000A2763" w:rsidRPr="007C6C8B" w:rsidRDefault="000A2763" w:rsidP="000A2763">
      <w:pPr>
        <w:shd w:val="clear" w:color="auto" w:fill="FFFFFF"/>
        <w:spacing w:before="100" w:beforeAutospacing="1" w:after="100" w:afterAutospacing="1" w:line="240" w:lineRule="auto"/>
        <w:contextualSpacing/>
        <w:rPr>
          <w:rFonts w:eastAsia="Times New Roman" w:cs="Times New Roman"/>
          <w:color w:val="595959" w:themeColor="text1"/>
          <w:lang w:val="en-US"/>
        </w:rPr>
      </w:pPr>
      <w:r w:rsidRPr="007C6C8B">
        <w:rPr>
          <w:rFonts w:eastAsia="Times New Roman" w:cs="Times New Roman"/>
          <w:color w:val="595959" w:themeColor="text1"/>
          <w:lang w:val="en-US"/>
        </w:rPr>
        <w:t> </w:t>
      </w:r>
    </w:p>
    <w:p w14:paraId="7DA0BBD1" w14:textId="77777777" w:rsidR="000A2763" w:rsidRPr="00133F54" w:rsidRDefault="000A2763" w:rsidP="000A2763">
      <w:pPr>
        <w:shd w:val="clear" w:color="auto" w:fill="FFFFFF"/>
        <w:spacing w:before="100" w:beforeAutospacing="1" w:after="100" w:afterAutospacing="1" w:line="240" w:lineRule="auto"/>
        <w:contextualSpacing/>
        <w:rPr>
          <w:rFonts w:eastAsia="Times New Roman" w:cs="Times New Roman"/>
          <w:color w:val="404040"/>
          <w:lang w:val="en-US"/>
        </w:rPr>
      </w:pPr>
      <w:r w:rsidRPr="007C6C8B">
        <w:rPr>
          <w:rFonts w:eastAsia="Times New Roman" w:cs="Times New Roman"/>
          <w:color w:val="595959" w:themeColor="text1"/>
          <w:lang w:val="en-US"/>
        </w:rPr>
        <w:lastRenderedPageBreak/>
        <w:t>Along with this extension, the Site Staff Rewards Race to Win contest will also be extended.  We are pleased to announce the contest’s Grand Prize # 3, which is </w:t>
      </w:r>
      <w:r w:rsidRPr="007C6C8B">
        <w:rPr>
          <w:rFonts w:eastAsia="Times New Roman" w:cs="Times New Roman"/>
          <w:b/>
          <w:bCs/>
          <w:color w:val="595959" w:themeColor="text1"/>
          <w:lang w:val="en-US"/>
        </w:rPr>
        <w:t>Race to Win Pit Stop. </w:t>
      </w:r>
      <w:r w:rsidRPr="007C6C8B">
        <w:rPr>
          <w:rFonts w:eastAsia="Times New Roman" w:cs="Times New Roman"/>
          <w:color w:val="595959" w:themeColor="text1"/>
          <w:lang w:val="en-US"/>
        </w:rPr>
        <w:t> The </w:t>
      </w:r>
      <w:r w:rsidRPr="007C6C8B">
        <w:rPr>
          <w:rFonts w:eastAsia="Times New Roman" w:cs="Times New Roman"/>
          <w:b/>
          <w:bCs/>
          <w:color w:val="595959" w:themeColor="text1"/>
          <w:lang w:val="en-US"/>
        </w:rPr>
        <w:t>Race to Win Pit Stop </w:t>
      </w:r>
      <w:r w:rsidRPr="007C6C8B">
        <w:rPr>
          <w:rFonts w:eastAsia="Times New Roman" w:cs="Times New Roman"/>
          <w:color w:val="595959" w:themeColor="text1"/>
          <w:lang w:val="en-US"/>
        </w:rPr>
        <w:t>includes a full set of </w:t>
      </w:r>
      <w:r w:rsidRPr="007C6C8B">
        <w:rPr>
          <w:rFonts w:eastAsia="Times New Roman" w:cs="Times New Roman"/>
          <w:b/>
          <w:bCs/>
          <w:color w:val="595959" w:themeColor="text1"/>
          <w:lang w:val="en-US"/>
        </w:rPr>
        <w:t>(4)</w:t>
      </w:r>
      <w:r w:rsidRPr="007C6C8B">
        <w:rPr>
          <w:rFonts w:eastAsia="Times New Roman" w:cs="Times New Roman"/>
          <w:color w:val="595959" w:themeColor="text1"/>
          <w:lang w:val="en-US"/>
        </w:rPr>
        <w:t> </w:t>
      </w:r>
      <w:r w:rsidRPr="007C6C8B">
        <w:rPr>
          <w:rFonts w:eastAsia="Times New Roman" w:cs="Times New Roman"/>
          <w:b/>
          <w:bCs/>
          <w:color w:val="595959" w:themeColor="text1"/>
          <w:lang w:val="en-US"/>
        </w:rPr>
        <w:t>Tires</w:t>
      </w:r>
      <w:r w:rsidRPr="007C6C8B">
        <w:rPr>
          <w:rFonts w:eastAsia="Times New Roman" w:cs="Times New Roman"/>
          <w:color w:val="595959" w:themeColor="text1"/>
          <w:lang w:val="en-US"/>
        </w:rPr>
        <w:t> and an </w:t>
      </w:r>
      <w:r w:rsidRPr="007C6C8B">
        <w:rPr>
          <w:rFonts w:eastAsia="Times New Roman" w:cs="Times New Roman"/>
          <w:b/>
          <w:bCs/>
          <w:color w:val="595959" w:themeColor="text1"/>
          <w:lang w:val="en-US"/>
        </w:rPr>
        <w:t>Oil Change</w:t>
      </w:r>
      <w:r w:rsidRPr="007C6C8B">
        <w:rPr>
          <w:rFonts w:eastAsia="Times New Roman" w:cs="Times New Roman"/>
          <w:color w:val="595959" w:themeColor="text1"/>
          <w:lang w:val="en-US"/>
        </w:rPr>
        <w:t xml:space="preserve">.  Two (2) winners will choose from a limited list of participating dealers within 30 miles of their home or work for the installation. Prize distribution will be coordinated by Shell. </w:t>
      </w:r>
      <w:hyperlink r:id="rId18" w:history="1">
        <w:r w:rsidRPr="001E1A64">
          <w:rPr>
            <w:rStyle w:val="Hyperlink"/>
            <w:rFonts w:eastAsia="Times New Roman" w:cs="Times New Roman"/>
            <w:color w:val="0070C0"/>
            <w:lang w:val="en-US"/>
          </w:rPr>
          <w:t>Click here</w:t>
        </w:r>
      </w:hyperlink>
      <w:r>
        <w:rPr>
          <w:rFonts w:eastAsia="Times New Roman" w:cs="Times New Roman"/>
          <w:color w:val="404040"/>
          <w:lang w:val="en-US"/>
        </w:rPr>
        <w:t xml:space="preserve"> </w:t>
      </w:r>
      <w:r w:rsidRPr="007C6C8B">
        <w:rPr>
          <w:rFonts w:eastAsia="Times New Roman" w:cs="Times New Roman"/>
          <w:color w:val="595959" w:themeColor="text1"/>
          <w:lang w:val="en-US"/>
        </w:rPr>
        <w:t>to learn more about Race to Win.</w:t>
      </w:r>
      <w:r w:rsidRPr="007C6C8B">
        <w:rPr>
          <w:rFonts w:eastAsia="Times New Roman" w:cs="Times New Roman"/>
          <w:noProof/>
          <w:color w:val="595959" w:themeColor="text1"/>
          <w:lang w:val="en-US"/>
        </w:rPr>
        <w:t xml:space="preserve"> </w:t>
      </w:r>
    </w:p>
    <w:p w14:paraId="7FE10501" w14:textId="02110E05" w:rsidR="001E1D4C" w:rsidRPr="001E1D4C" w:rsidRDefault="001E1D4C" w:rsidP="0050586D">
      <w:pPr>
        <w:spacing w:line="240" w:lineRule="auto"/>
        <w:rPr>
          <w:rFonts w:asciiTheme="majorHAnsi" w:eastAsia="Calibri" w:hAnsiTheme="majorHAnsi" w:cs="Calibri"/>
          <w:color w:val="DD1D21" w:themeColor="accent1"/>
          <w:sz w:val="2"/>
          <w:szCs w:val="2"/>
          <w:lang w:val="en-US"/>
        </w:rPr>
      </w:pPr>
    </w:p>
    <w:bookmarkEnd w:id="2"/>
    <w:p w14:paraId="1F568F7C" w14:textId="50328105" w:rsidR="001D574B" w:rsidRDefault="00885CB2" w:rsidP="0050586D">
      <w:pPr>
        <w:pStyle w:val="SectionHeadings"/>
        <w:spacing w:before="240" w:line="240" w:lineRule="auto"/>
        <w:rPr>
          <w:caps w:val="0"/>
          <w:color w:val="DD1D21" w:themeColor="accent1"/>
        </w:rPr>
      </w:pPr>
      <w:r w:rsidRPr="00795565">
        <w:rPr>
          <w:rFonts w:ascii="Calibri" w:eastAsia="Calibri" w:hAnsi="Calibri" w:cs="Arial"/>
          <w:caps w:val="0"/>
          <w:noProof/>
          <w:color w:val="DD1D21" w:themeColor="accent1"/>
          <w:sz w:val="22"/>
          <w:szCs w:val="22"/>
        </w:rPr>
        <mc:AlternateContent>
          <mc:Choice Requires="wps">
            <w:drawing>
              <wp:anchor distT="0" distB="0" distL="114300" distR="114300" simplePos="0" relativeHeight="251658240" behindDoc="0" locked="0" layoutInCell="1" allowOverlap="1" wp14:anchorId="56CB4304" wp14:editId="5E940110">
                <wp:simplePos x="0" y="0"/>
                <wp:positionH relativeFrom="page">
                  <wp:align>left</wp:align>
                </wp:positionH>
                <wp:positionV relativeFrom="paragraph">
                  <wp:posOffset>225776</wp:posOffset>
                </wp:positionV>
                <wp:extent cx="368935" cy="250190"/>
                <wp:effectExtent l="0" t="0" r="0" b="0"/>
                <wp:wrapNone/>
                <wp:docPr id="527566563" name="Rectangle 527566563"/>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4498234">
              <v:rect id="Rectangle 527566563" style="position:absolute;margin-left:0;margin-top:17.8pt;width:29.05pt;height:19.7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fbce07 [3205]" stroked="f" strokeweight="1pt" w14:anchorId="6CBFFD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">
                <w10:wrap anchorx="page"/>
              </v:rect>
            </w:pict>
          </mc:Fallback>
        </mc:AlternateContent>
      </w:r>
      <w:r w:rsidR="000A2763">
        <w:rPr>
          <w:caps w:val="0"/>
          <w:color w:val="DD1D21" w:themeColor="accent1"/>
        </w:rPr>
        <w:t>I</w:t>
      </w:r>
      <w:r w:rsidR="0081166D">
        <w:rPr>
          <w:caps w:val="0"/>
          <w:color w:val="DD1D21" w:themeColor="accent1"/>
        </w:rPr>
        <w:t>mportant Updates</w:t>
      </w:r>
    </w:p>
    <w:p w14:paraId="69DCA7F9" w14:textId="6FCFA043" w:rsidR="0093006F" w:rsidRDefault="002E3751" w:rsidP="0050586D">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lang w:val="en-US"/>
        </w:rPr>
      </w:pPr>
      <w:r w:rsidRPr="00A3455E">
        <w:rPr>
          <w:rFonts w:asciiTheme="majorHAnsi" w:eastAsia="Times New Roman" w:hAnsiTheme="majorHAnsi" w:cs="Aptos"/>
          <w:b/>
          <w:bCs/>
          <w:color w:val="DD1D21" w:themeColor="accent1"/>
          <w:sz w:val="28"/>
          <w:szCs w:val="28"/>
          <w:lang w:val="en-US"/>
        </w:rPr>
        <w:t>MarketHub 2.0 is Coming This Fall</w:t>
      </w:r>
      <w:r w:rsidR="008820E2">
        <w:rPr>
          <w:rFonts w:asciiTheme="majorHAnsi" w:eastAsia="Times New Roman" w:hAnsiTheme="majorHAnsi" w:cs="Aptos"/>
          <w:b/>
          <w:bCs/>
          <w:color w:val="DD1D21" w:themeColor="accent1"/>
          <w:sz w:val="28"/>
          <w:szCs w:val="28"/>
          <w:lang w:val="en-US"/>
        </w:rPr>
        <w:t>!</w:t>
      </w:r>
    </w:p>
    <w:p w14:paraId="53EDEBFD" w14:textId="6149C10E" w:rsidR="00A028AB" w:rsidRPr="00A028AB" w:rsidRDefault="00A028AB" w:rsidP="0050586D">
      <w:pPr>
        <w:spacing w:line="240" w:lineRule="auto"/>
        <w:rPr>
          <w:color w:val="595959" w:themeColor="text1"/>
        </w:rPr>
      </w:pPr>
      <w:r w:rsidRPr="00A028AB">
        <w:rPr>
          <w:color w:val="595959" w:themeColor="text1"/>
        </w:rPr>
        <w:t xml:space="preserve">Thank you to those who participated in the series of informative webinars designed to help you navigate and maximize your use of the new Shell MarketHub 2.0. If you missed those sessions or want to revisit them, you can access the recordings on the </w:t>
      </w:r>
      <w:hyperlink r:id="rId19" w:tooltip="Shell Mobility Academy MarketHub page" w:history="1">
        <w:r w:rsidRPr="00A028AB">
          <w:rPr>
            <w:rStyle w:val="Hyperlink"/>
            <w:color w:val="0070C0"/>
            <w:u w:color="0070C0"/>
          </w:rPr>
          <w:t>Shell Mobility Academy MarketHub page</w:t>
        </w:r>
      </w:hyperlink>
      <w:r w:rsidRPr="00A028AB">
        <w:rPr>
          <w:color w:val="595959" w:themeColor="text1"/>
        </w:rPr>
        <w:t>. </w:t>
      </w:r>
    </w:p>
    <w:p w14:paraId="158FA5DB" w14:textId="77777777" w:rsidR="00A028AB" w:rsidRPr="00A028AB" w:rsidRDefault="00A028AB" w:rsidP="0050586D">
      <w:pPr>
        <w:spacing w:line="240" w:lineRule="auto"/>
        <w:rPr>
          <w:color w:val="595959" w:themeColor="text1"/>
        </w:rPr>
      </w:pPr>
      <w:r w:rsidRPr="00A028AB">
        <w:rPr>
          <w:color w:val="595959" w:themeColor="text1"/>
        </w:rPr>
        <w:t>Key reminders to ensure your team is ready to transition to MarketHub 2.0: </w:t>
      </w:r>
    </w:p>
    <w:p w14:paraId="42DA7CDA" w14:textId="136D1690" w:rsidR="00A028AB" w:rsidRPr="00A028AB" w:rsidRDefault="00A028AB" w:rsidP="0050586D">
      <w:pPr>
        <w:pStyle w:val="ListParagraph"/>
        <w:numPr>
          <w:ilvl w:val="0"/>
          <w:numId w:val="22"/>
        </w:numPr>
        <w:spacing w:line="240" w:lineRule="auto"/>
        <w:rPr>
          <w:color w:val="595959" w:themeColor="text1"/>
        </w:rPr>
      </w:pPr>
      <w:r w:rsidRPr="00A028AB">
        <w:rPr>
          <w:color w:val="595959" w:themeColor="text1"/>
        </w:rPr>
        <w:t>Confirm your customer admin account within MarketHub is active. </w:t>
      </w:r>
    </w:p>
    <w:p w14:paraId="52F49D2C" w14:textId="77ACBAAF" w:rsidR="00A028AB" w:rsidRPr="00A028AB" w:rsidRDefault="00A028AB" w:rsidP="0050586D">
      <w:pPr>
        <w:pStyle w:val="ListParagraph"/>
        <w:numPr>
          <w:ilvl w:val="0"/>
          <w:numId w:val="22"/>
        </w:numPr>
        <w:spacing w:line="240" w:lineRule="auto"/>
        <w:rPr>
          <w:color w:val="595959" w:themeColor="text1"/>
        </w:rPr>
      </w:pPr>
      <w:r w:rsidRPr="00A028AB">
        <w:rPr>
          <w:color w:val="595959" w:themeColor="text1"/>
        </w:rPr>
        <w:t>Review subscriptions and account permissions for yourself and your organization (including dealers) to ensure the correct individuals will receive and have access to what they need for the upcoming launch. </w:t>
      </w:r>
    </w:p>
    <w:p w14:paraId="0D3E82FE" w14:textId="729B4F0C" w:rsidR="00A028AB" w:rsidRPr="00A028AB" w:rsidRDefault="00A028AB" w:rsidP="0050586D">
      <w:pPr>
        <w:numPr>
          <w:ilvl w:val="0"/>
          <w:numId w:val="21"/>
        </w:numPr>
        <w:tabs>
          <w:tab w:val="clear" w:pos="720"/>
          <w:tab w:val="num" w:pos="1440"/>
        </w:tabs>
        <w:spacing w:line="240" w:lineRule="auto"/>
        <w:ind w:left="1440"/>
        <w:rPr>
          <w:color w:val="595959" w:themeColor="text1"/>
        </w:rPr>
      </w:pPr>
      <w:r w:rsidRPr="00A028AB">
        <w:rPr>
          <w:color w:val="595959" w:themeColor="text1"/>
        </w:rPr>
        <w:t xml:space="preserve">Link to </w:t>
      </w:r>
      <w:hyperlink r:id="rId20" w:anchor="enhancements" w:tgtFrame="_blank" w:history="1">
        <w:r w:rsidRPr="00A028AB">
          <w:rPr>
            <w:rStyle w:val="Hyperlink"/>
            <w:color w:val="0070C0"/>
          </w:rPr>
          <w:t>Managing Subscriptions</w:t>
        </w:r>
      </w:hyperlink>
      <w:r w:rsidRPr="00A028AB">
        <w:rPr>
          <w:color w:val="595959" w:themeColor="text1"/>
        </w:rPr>
        <w:t> </w:t>
      </w:r>
    </w:p>
    <w:p w14:paraId="3234143B" w14:textId="26FB38C0" w:rsidR="00A028AB" w:rsidRPr="00A028AB" w:rsidRDefault="00A028AB" w:rsidP="0050586D">
      <w:pPr>
        <w:numPr>
          <w:ilvl w:val="0"/>
          <w:numId w:val="21"/>
        </w:numPr>
        <w:tabs>
          <w:tab w:val="clear" w:pos="720"/>
          <w:tab w:val="num" w:pos="1440"/>
        </w:tabs>
        <w:spacing w:line="240" w:lineRule="auto"/>
        <w:ind w:left="1440"/>
        <w:rPr>
          <w:color w:val="595959" w:themeColor="text1"/>
        </w:rPr>
      </w:pPr>
      <w:r w:rsidRPr="00A028AB">
        <w:rPr>
          <w:color w:val="595959" w:themeColor="text1"/>
        </w:rPr>
        <w:t xml:space="preserve">Link to </w:t>
      </w:r>
      <w:hyperlink r:id="rId21" w:anchor="enhancements" w:tgtFrame="_blank" w:history="1">
        <w:r w:rsidRPr="00A028AB">
          <w:rPr>
            <w:rStyle w:val="Hyperlink"/>
            <w:color w:val="0070C0"/>
            <w:u w:color="0070C0"/>
          </w:rPr>
          <w:t>Managing Users</w:t>
        </w:r>
      </w:hyperlink>
      <w:r w:rsidRPr="00A028AB">
        <w:rPr>
          <w:color w:val="595959" w:themeColor="text1"/>
        </w:rPr>
        <w:t> – Double check that accounts do NOT share an email address</w:t>
      </w:r>
    </w:p>
    <w:p w14:paraId="12F8D9A1" w14:textId="77777777" w:rsidR="00A028AB" w:rsidRPr="00A028AB" w:rsidRDefault="00A028AB" w:rsidP="00FF2C45">
      <w:pPr>
        <w:spacing w:line="240" w:lineRule="auto"/>
        <w:ind w:left="1440"/>
        <w:rPr>
          <w:color w:val="595959" w:themeColor="text1"/>
        </w:rPr>
      </w:pPr>
      <w:r w:rsidRPr="00A028AB">
        <w:rPr>
          <w:color w:val="595959" w:themeColor="text1"/>
        </w:rPr>
        <w:t>Great news! Subscriptions in 1.0 will carryover to 2.0, but keep in mind there will be cutoff dates which we will communicate for any adds/edits to existing subscriptions before the migration.</w:t>
      </w:r>
    </w:p>
    <w:p w14:paraId="6FC19FD2" w14:textId="372E95CD" w:rsidR="00A028AB" w:rsidRPr="00A028AB" w:rsidRDefault="00A028AB" w:rsidP="00FF2C45">
      <w:pPr>
        <w:spacing w:line="240" w:lineRule="auto"/>
        <w:ind w:left="1440"/>
        <w:rPr>
          <w:color w:val="595959" w:themeColor="text1"/>
        </w:rPr>
      </w:pPr>
      <w:r w:rsidRPr="00A028AB">
        <w:rPr>
          <w:color w:val="595959" w:themeColor="text1"/>
        </w:rPr>
        <w:t>For questions regarding account set ups, please reach out to the</w:t>
      </w:r>
      <w:r w:rsidRPr="00A028AB">
        <w:rPr>
          <w:rFonts w:ascii="Arial" w:hAnsi="Arial" w:cs="Arial"/>
          <w:color w:val="595959" w:themeColor="text1"/>
        </w:rPr>
        <w:t> </w:t>
      </w:r>
      <w:r w:rsidRPr="00A028AB">
        <w:rPr>
          <w:color w:val="595959" w:themeColor="text1"/>
        </w:rPr>
        <w:t>Shell</w:t>
      </w:r>
      <w:r w:rsidRPr="00A028AB">
        <w:rPr>
          <w:rFonts w:ascii="Arial" w:hAnsi="Arial" w:cs="Arial"/>
          <w:color w:val="595959" w:themeColor="text1"/>
        </w:rPr>
        <w:t> </w:t>
      </w:r>
      <w:r w:rsidRPr="00A028AB">
        <w:rPr>
          <w:color w:val="595959" w:themeColor="text1"/>
        </w:rPr>
        <w:t xml:space="preserve">Solutions </w:t>
      </w:r>
      <w:proofErr w:type="spellStart"/>
      <w:r w:rsidRPr="00A028AB">
        <w:rPr>
          <w:color w:val="595959" w:themeColor="text1"/>
        </w:rPr>
        <w:t>Center</w:t>
      </w:r>
      <w:proofErr w:type="spellEnd"/>
      <w:r w:rsidRPr="00A028AB">
        <w:rPr>
          <w:color w:val="595959" w:themeColor="text1"/>
        </w:rPr>
        <w:t xml:space="preserve"> at </w:t>
      </w:r>
      <w:hyperlink r:id="rId22" w:history="1">
        <w:r w:rsidR="000C3A12" w:rsidRPr="000C3A12">
          <w:rPr>
            <w:rStyle w:val="Hyperlink"/>
            <w:color w:val="0070C0"/>
          </w:rPr>
          <w:t>ssc@shell.com</w:t>
        </w:r>
      </w:hyperlink>
      <w:r w:rsidRPr="00A028AB">
        <w:rPr>
          <w:color w:val="595959" w:themeColor="text1"/>
        </w:rPr>
        <w:t>.  </w:t>
      </w:r>
    </w:p>
    <w:p w14:paraId="299BE102" w14:textId="5C13DFE5" w:rsidR="003B530C" w:rsidRPr="003B530C" w:rsidRDefault="00A028AB" w:rsidP="0050586D">
      <w:pPr>
        <w:pStyle w:val="ListParagraph"/>
        <w:numPr>
          <w:ilvl w:val="0"/>
          <w:numId w:val="22"/>
        </w:numPr>
        <w:spacing w:line="240" w:lineRule="auto"/>
        <w:rPr>
          <w:color w:val="595959" w:themeColor="text1"/>
        </w:rPr>
      </w:pPr>
      <w:r w:rsidRPr="1977F7B8">
        <w:rPr>
          <w:color w:val="595959" w:themeColor="text2"/>
        </w:rPr>
        <w:t xml:space="preserve">Ensure timely volumes entry for incentives: The last day to enter volumes, including for September, in Shell MarketHub 1.0 is </w:t>
      </w:r>
      <w:r w:rsidR="00F56358" w:rsidRPr="1977F7B8">
        <w:rPr>
          <w:color w:val="595959" w:themeColor="text2"/>
        </w:rPr>
        <w:t xml:space="preserve">Monday, </w:t>
      </w:r>
      <w:r w:rsidRPr="1977F7B8">
        <w:rPr>
          <w:color w:val="595959" w:themeColor="text2"/>
        </w:rPr>
        <w:t>Oct</w:t>
      </w:r>
      <w:r w:rsidR="00F56358" w:rsidRPr="1977F7B8">
        <w:rPr>
          <w:color w:val="595959" w:themeColor="text2"/>
        </w:rPr>
        <w:t>ober</w:t>
      </w:r>
      <w:r w:rsidRPr="1977F7B8">
        <w:rPr>
          <w:color w:val="595959" w:themeColor="text2"/>
        </w:rPr>
        <w:t xml:space="preserve"> 13. </w:t>
      </w:r>
    </w:p>
    <w:p w14:paraId="162D47C4" w14:textId="53F066A3" w:rsidR="00A028AB" w:rsidRPr="003B530C" w:rsidRDefault="00A028AB" w:rsidP="0050586D">
      <w:pPr>
        <w:spacing w:line="240" w:lineRule="auto"/>
        <w:rPr>
          <w:color w:val="595959" w:themeColor="text1"/>
        </w:rPr>
      </w:pPr>
      <w:r w:rsidRPr="003B530C">
        <w:rPr>
          <w:color w:val="595959" w:themeColor="text1"/>
        </w:rPr>
        <w:t xml:space="preserve">Stay tuned for additional communications over the coming weeks, including connection instructions to link to the new API, email log in instructions, and short training videos available on Shell MarketHub 1.0. For now, you can </w:t>
      </w:r>
      <w:hyperlink r:id="rId23" w:anchor="enhancements" w:history="1">
        <w:r w:rsidRPr="003B530C">
          <w:rPr>
            <w:rStyle w:val="Hyperlink"/>
            <w:color w:val="0070C0"/>
          </w:rPr>
          <w:t xml:space="preserve">click </w:t>
        </w:r>
        <w:r w:rsidR="000C3A12" w:rsidRPr="003B530C">
          <w:rPr>
            <w:rStyle w:val="Hyperlink"/>
            <w:color w:val="0070C0"/>
          </w:rPr>
          <w:t>here</w:t>
        </w:r>
      </w:hyperlink>
      <w:r w:rsidRPr="003B530C">
        <w:rPr>
          <w:color w:val="595959" w:themeColor="text1"/>
        </w:rPr>
        <w:t xml:space="preserve"> to view a list of Shell MarketHub reports that will be available through API.</w:t>
      </w:r>
    </w:p>
    <w:p w14:paraId="660C747A" w14:textId="5966186E" w:rsidR="0081166D" w:rsidRDefault="00A028AB" w:rsidP="0050586D">
      <w:pPr>
        <w:spacing w:line="240" w:lineRule="auto"/>
        <w:rPr>
          <w:rFonts w:ascii="ShellMedium" w:eastAsia="Aptos" w:hAnsi="ShellMedium" w:cs="Aptos"/>
          <w:color w:val="595959" w:themeColor="text1"/>
          <w:lang w:val="en-US"/>
          <w14:ligatures w14:val="standardContextual"/>
        </w:rPr>
      </w:pPr>
      <w:r w:rsidRPr="00A028AB">
        <w:rPr>
          <w:color w:val="595959" w:themeColor="text1"/>
        </w:rPr>
        <w:t>We look forward to this exciting next generation of Shell MarketHub coming soon</w:t>
      </w:r>
      <w:r w:rsidR="001D74A4">
        <w:rPr>
          <w:color w:val="595959" w:themeColor="text1"/>
        </w:rPr>
        <w:t>!</w:t>
      </w:r>
      <w:r w:rsidRPr="00A028AB">
        <w:rPr>
          <w:color w:val="595959" w:themeColor="text1"/>
        </w:rPr>
        <w:t xml:space="preserve"> </w:t>
      </w:r>
      <w:hyperlink r:id="rId24" w:history="1">
        <w:r w:rsidR="001D74A4" w:rsidRPr="001D74A4">
          <w:rPr>
            <w:rStyle w:val="Hyperlink"/>
            <w:color w:val="0070C0"/>
          </w:rPr>
          <w:t>Click here</w:t>
        </w:r>
      </w:hyperlink>
      <w:r w:rsidR="001D74A4">
        <w:rPr>
          <w:color w:val="595959" w:themeColor="text1"/>
        </w:rPr>
        <w:t xml:space="preserve"> </w:t>
      </w:r>
      <w:r w:rsidR="001D74A4" w:rsidRPr="00A028AB">
        <w:rPr>
          <w:color w:val="595959" w:themeColor="text1"/>
        </w:rPr>
        <w:t>to view the MarketHub 2.0 highlights video</w:t>
      </w:r>
      <w:r w:rsidR="001D74A4">
        <w:rPr>
          <w:color w:val="595959" w:themeColor="text1"/>
        </w:rPr>
        <w:t>.</w:t>
      </w:r>
      <w:r w:rsidR="00660540">
        <w:rPr>
          <w:color w:val="595959" w:themeColor="text1"/>
        </w:rPr>
        <w:t xml:space="preserve"> </w:t>
      </w:r>
      <w:r w:rsidR="00002737" w:rsidRPr="00342C6A">
        <w:rPr>
          <w:rFonts w:ascii="ShellMedium" w:eastAsia="Aptos" w:hAnsi="ShellMedium" w:cs="Aptos"/>
          <w:color w:val="595959" w:themeColor="text1"/>
          <w:lang w:val="en-US"/>
          <w14:ligatures w14:val="standardContextual"/>
        </w:rPr>
        <w:t xml:space="preserve"> </w:t>
      </w:r>
    </w:p>
    <w:p w14:paraId="387E90E9" w14:textId="77777777" w:rsidR="00FF2C45" w:rsidRDefault="00FF2C45" w:rsidP="0050586D">
      <w:pPr>
        <w:spacing w:line="240" w:lineRule="auto"/>
        <w:rPr>
          <w:rFonts w:ascii="ShellMedium" w:eastAsia="Aptos" w:hAnsi="ShellMedium" w:cs="Aptos"/>
          <w:color w:val="595959" w:themeColor="text1"/>
          <w:lang w:val="en-US"/>
          <w14:ligatures w14:val="standardContextual"/>
        </w:rPr>
      </w:pPr>
    </w:p>
    <w:p w14:paraId="0A187971" w14:textId="4592381A" w:rsidR="0081166D" w:rsidRPr="0081166D" w:rsidRDefault="0081166D" w:rsidP="0081166D">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lang w:val="en-US"/>
        </w:rPr>
      </w:pPr>
      <w:r w:rsidRPr="0081166D">
        <w:rPr>
          <w:rFonts w:asciiTheme="majorHAnsi" w:eastAsia="Times New Roman" w:hAnsiTheme="majorHAnsi" w:cs="Aptos"/>
          <w:b/>
          <w:bCs/>
          <w:color w:val="DD1D21" w:themeColor="accent1"/>
          <w:sz w:val="28"/>
          <w:szCs w:val="28"/>
          <w:lang w:val="en-US"/>
        </w:rPr>
        <w:lastRenderedPageBreak/>
        <w:t>Card Transaction Support Update</w:t>
      </w:r>
    </w:p>
    <w:p w14:paraId="204EE9C9" w14:textId="74E97764" w:rsidR="0081166D" w:rsidRDefault="0081166D" w:rsidP="007D1E93">
      <w:pPr>
        <w:pStyle w:val="Headline"/>
        <w:jc w:val="both"/>
        <w:rPr>
          <w:rFonts w:asciiTheme="minorHAnsi" w:hAnsiTheme="minorHAnsi" w:hint="eastAsia"/>
          <w:b w:val="0"/>
          <w:bCs/>
          <w:color w:val="333F48"/>
          <w:sz w:val="22"/>
          <w:szCs w:val="22"/>
        </w:rPr>
      </w:pPr>
      <w:r w:rsidRPr="00DC0496">
        <w:rPr>
          <w:rFonts w:asciiTheme="minorHAnsi" w:hAnsiTheme="minorHAnsi"/>
          <w:b w:val="0"/>
          <w:bCs/>
          <w:color w:val="595959" w:themeColor="text1"/>
          <w:sz w:val="22"/>
          <w:szCs w:val="22"/>
        </w:rPr>
        <w:t xml:space="preserve">Effective 9/1, please contact the Shell Solutions Center for all Card Transaction Inquiries. This applies to all Settlement document types. Email </w:t>
      </w:r>
      <w:hyperlink r:id="rId25" w:history="1">
        <w:r w:rsidR="007D1E93" w:rsidRPr="001E1A64">
          <w:rPr>
            <w:rStyle w:val="Hyperlink"/>
            <w:rFonts w:asciiTheme="minorHAnsi" w:hAnsiTheme="minorHAnsi"/>
            <w:b w:val="0"/>
            <w:bCs/>
            <w:color w:val="0070C0"/>
            <w:sz w:val="22"/>
            <w:szCs w:val="22"/>
          </w:rPr>
          <w:t>ssc@shell.com</w:t>
        </w:r>
      </w:hyperlink>
      <w:r w:rsidR="007D1E93">
        <w:rPr>
          <w:rFonts w:asciiTheme="minorHAnsi" w:hAnsiTheme="minorHAnsi"/>
          <w:b w:val="0"/>
          <w:bCs/>
          <w:color w:val="333F48"/>
          <w:sz w:val="22"/>
          <w:szCs w:val="22"/>
        </w:rPr>
        <w:t xml:space="preserve"> </w:t>
      </w:r>
      <w:r w:rsidRPr="00DC0496">
        <w:rPr>
          <w:rFonts w:asciiTheme="minorHAnsi" w:hAnsiTheme="minorHAnsi"/>
          <w:b w:val="0"/>
          <w:bCs/>
          <w:color w:val="595959" w:themeColor="text1"/>
          <w:sz w:val="22"/>
          <w:szCs w:val="22"/>
        </w:rPr>
        <w:t>or call 1-800-Hi-Shell &gt; Option 2 &gt; sub option 1</w:t>
      </w:r>
      <w:r w:rsidRPr="007827E5">
        <w:rPr>
          <w:rFonts w:asciiTheme="minorHAnsi" w:hAnsiTheme="minorHAnsi"/>
          <w:b w:val="0"/>
          <w:bCs/>
          <w:color w:val="333F48"/>
          <w:sz w:val="22"/>
          <w:szCs w:val="22"/>
        </w:rPr>
        <w:t>.</w:t>
      </w:r>
    </w:p>
    <w:p w14:paraId="4D959A26" w14:textId="77777777" w:rsidR="000A2763" w:rsidRDefault="000A2763" w:rsidP="007D1E93">
      <w:pPr>
        <w:pStyle w:val="Headline"/>
        <w:jc w:val="both"/>
        <w:rPr>
          <w:rFonts w:asciiTheme="minorHAnsi" w:hAnsiTheme="minorHAnsi" w:hint="eastAsia"/>
          <w:b w:val="0"/>
          <w:bCs/>
          <w:color w:val="333F48"/>
          <w:sz w:val="22"/>
          <w:szCs w:val="22"/>
        </w:rPr>
      </w:pPr>
    </w:p>
    <w:p w14:paraId="4AD5CD08" w14:textId="77777777" w:rsidR="000A2763" w:rsidRDefault="000A2763" w:rsidP="000A2763">
      <w:pPr>
        <w:pStyle w:val="Headline"/>
        <w:rPr>
          <w:rFonts w:asciiTheme="majorHAnsi" w:eastAsia="Calibri" w:hAnsiTheme="majorHAnsi" w:cs="Calibri"/>
          <w:color w:val="DD1D21" w:themeColor="accent1"/>
          <w:sz w:val="28"/>
          <w:szCs w:val="28"/>
        </w:rPr>
      </w:pPr>
      <w:r w:rsidRPr="00580063">
        <w:rPr>
          <w:rFonts w:asciiTheme="majorHAnsi" w:eastAsia="Calibri" w:hAnsiTheme="majorHAnsi" w:cs="Calibri"/>
          <w:color w:val="DD1D21" w:themeColor="accent1"/>
          <w:sz w:val="28"/>
          <w:szCs w:val="28"/>
        </w:rPr>
        <w:t>Now it is even easier to enroll in the Shell Fleet Rebate Bonus Location Program!</w:t>
      </w:r>
    </w:p>
    <w:p w14:paraId="072790FD" w14:textId="77777777" w:rsidR="000A2763" w:rsidRDefault="000A2763" w:rsidP="000A2763">
      <w:pPr>
        <w:pStyle w:val="Headline"/>
        <w:rPr>
          <w:rFonts w:asciiTheme="majorHAnsi" w:eastAsia="Calibri" w:hAnsiTheme="majorHAnsi" w:cs="Calibri"/>
          <w:color w:val="DD1D21" w:themeColor="accent1"/>
          <w:sz w:val="28"/>
          <w:szCs w:val="28"/>
        </w:rPr>
      </w:pPr>
    </w:p>
    <w:p w14:paraId="13F1EEAA" w14:textId="77777777" w:rsidR="000A2763" w:rsidRPr="00DC0496" w:rsidRDefault="000A2763" w:rsidP="000A2763">
      <w:pPr>
        <w:pStyle w:val="Headline"/>
        <w:rPr>
          <w:rFonts w:asciiTheme="minorHAnsi" w:hAnsiTheme="minorHAnsi" w:hint="eastAsia"/>
          <w:b w:val="0"/>
          <w:bCs/>
          <w:color w:val="595959" w:themeColor="text1"/>
          <w:sz w:val="22"/>
          <w:szCs w:val="22"/>
        </w:rPr>
      </w:pPr>
      <w:r w:rsidRPr="00DC0496">
        <w:rPr>
          <w:rFonts w:asciiTheme="minorHAnsi" w:hAnsiTheme="minorHAnsi"/>
          <w:b w:val="0"/>
          <w:bCs/>
          <w:noProof/>
          <w:color w:val="595959" w:themeColor="text1"/>
          <w:sz w:val="22"/>
          <w:szCs w:val="22"/>
        </w:rPr>
        <w:drawing>
          <wp:anchor distT="0" distB="0" distL="114300" distR="114300" simplePos="0" relativeHeight="251658245" behindDoc="1" locked="0" layoutInCell="1" allowOverlap="1" wp14:anchorId="30E0FF6C" wp14:editId="42B3B19F">
            <wp:simplePos x="0" y="0"/>
            <wp:positionH relativeFrom="margin">
              <wp:posOffset>2933700</wp:posOffset>
            </wp:positionH>
            <wp:positionV relativeFrom="paragraph">
              <wp:posOffset>11430</wp:posOffset>
            </wp:positionV>
            <wp:extent cx="3790950" cy="1461770"/>
            <wp:effectExtent l="0" t="0" r="0" b="5080"/>
            <wp:wrapTight wrapText="bothSides">
              <wp:wrapPolygon edited="0">
                <wp:start x="0" y="0"/>
                <wp:lineTo x="0" y="21394"/>
                <wp:lineTo x="21491" y="21394"/>
                <wp:lineTo x="21491" y="0"/>
                <wp:lineTo x="0" y="0"/>
              </wp:wrapPolygon>
            </wp:wrapTight>
            <wp:docPr id="1416574464" name="Picture 1" descr="A person driving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74464" name="Picture 1" descr="A person driving a car&#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0950" cy="146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0496">
        <w:rPr>
          <w:rFonts w:asciiTheme="minorHAnsi" w:hAnsiTheme="minorHAnsi"/>
          <w:b w:val="0"/>
          <w:bCs/>
          <w:color w:val="595959" w:themeColor="text1"/>
          <w:sz w:val="22"/>
          <w:szCs w:val="22"/>
        </w:rPr>
        <w:t>Do you have fleets in your trade area? Then don’t delay and enroll in the Shell Fleet Rebate Bonus Location Program via the new online portal!</w:t>
      </w:r>
    </w:p>
    <w:p w14:paraId="435D9E70" w14:textId="77777777" w:rsidR="000A2763" w:rsidRPr="00DC0496" w:rsidRDefault="000A2763" w:rsidP="000A2763">
      <w:pPr>
        <w:pStyle w:val="Headline"/>
        <w:rPr>
          <w:rFonts w:asciiTheme="minorHAnsi" w:hAnsiTheme="minorHAnsi" w:hint="eastAsia"/>
          <w:b w:val="0"/>
          <w:bCs/>
          <w:color w:val="595959" w:themeColor="text1"/>
          <w:sz w:val="22"/>
          <w:szCs w:val="22"/>
        </w:rPr>
      </w:pPr>
    </w:p>
    <w:p w14:paraId="79940EBE" w14:textId="77777777" w:rsidR="000A2763" w:rsidRPr="00DC0496" w:rsidRDefault="000A2763" w:rsidP="000A2763">
      <w:pPr>
        <w:pStyle w:val="Headline"/>
        <w:rPr>
          <w:rFonts w:asciiTheme="minorHAnsi" w:hAnsiTheme="minorHAnsi" w:hint="eastAsia"/>
          <w:b w:val="0"/>
          <w:bCs/>
          <w:color w:val="595959" w:themeColor="text1"/>
          <w:sz w:val="22"/>
          <w:szCs w:val="22"/>
        </w:rPr>
      </w:pPr>
      <w:r w:rsidRPr="00DC0496">
        <w:rPr>
          <w:rFonts w:asciiTheme="minorHAnsi" w:hAnsiTheme="minorHAnsi"/>
          <w:b w:val="0"/>
          <w:bCs/>
          <w:color w:val="595959" w:themeColor="text1"/>
          <w:sz w:val="22"/>
          <w:szCs w:val="22"/>
        </w:rPr>
        <w:t>Fleet customers buy more convenience store, car washes, and fuel than typical consumers. Join the over 3,000 Shell sites already enrolled in the Rebate Bonus Location Program and offer Shell Card Business Flex customers a 3¢ or 5¢ per gallon rebate at your sites. Your 3¢/gal or 5¢/gal B2B rebate stacks with everyday Shell-funded card rebates, and Fuel Rewards, helping you stand out among other Shell stations and more than 95% of U.S. fueling stations that accept this card.</w:t>
      </w:r>
    </w:p>
    <w:p w14:paraId="400689FB" w14:textId="77777777" w:rsidR="000A2763" w:rsidRPr="00DC0496" w:rsidRDefault="000A2763" w:rsidP="000A2763">
      <w:pPr>
        <w:pStyle w:val="Headline"/>
        <w:rPr>
          <w:rFonts w:asciiTheme="minorHAnsi" w:hAnsiTheme="minorHAnsi" w:hint="eastAsia"/>
          <w:b w:val="0"/>
          <w:bCs/>
          <w:color w:val="595959" w:themeColor="text1"/>
          <w:sz w:val="22"/>
          <w:szCs w:val="22"/>
        </w:rPr>
      </w:pPr>
    </w:p>
    <w:p w14:paraId="55E83EDE" w14:textId="3CA98A5C" w:rsidR="000A2763" w:rsidRPr="00DC0496" w:rsidRDefault="000A2763" w:rsidP="000A2763">
      <w:pPr>
        <w:pStyle w:val="Headline"/>
        <w:rPr>
          <w:rFonts w:asciiTheme="minorHAnsi" w:hAnsiTheme="minorHAnsi" w:hint="eastAsia"/>
          <w:b w:val="0"/>
          <w:bCs/>
          <w:color w:val="595959" w:themeColor="text1"/>
          <w:sz w:val="22"/>
          <w:szCs w:val="22"/>
        </w:rPr>
      </w:pPr>
      <w:r w:rsidRPr="00DC0496">
        <w:rPr>
          <w:rFonts w:asciiTheme="minorHAnsi" w:hAnsiTheme="minorHAnsi"/>
          <w:b w:val="0"/>
          <w:bCs/>
          <w:color w:val="595959" w:themeColor="text1"/>
          <w:sz w:val="22"/>
          <w:szCs w:val="22"/>
        </w:rPr>
        <w:t>Now, wholesalers can easily enroll sites via the new portal in MarketHub, eliminating the need to manually fill out and submit forms as part of the enrollment process. The new portal allows Wholesalers to view their currently enrolled sites, update participating locations’ rebate amounts, and enroll new locations all in one convenient spot. Plus, enrollments that are submitted by the 25th of each month (or closest business day), will be live by the first business day of the following month, resulting in a seamless enrollment process.</w:t>
      </w:r>
    </w:p>
    <w:p w14:paraId="49C0BEF0" w14:textId="77777777" w:rsidR="000A2763" w:rsidRPr="003E6D95" w:rsidRDefault="000A2763" w:rsidP="000A2763">
      <w:pPr>
        <w:pStyle w:val="Headline"/>
        <w:rPr>
          <w:rFonts w:asciiTheme="minorHAnsi" w:hAnsiTheme="minorHAnsi" w:hint="eastAsia"/>
          <w:b w:val="0"/>
          <w:bCs/>
          <w:color w:val="333F48"/>
          <w:sz w:val="22"/>
          <w:szCs w:val="22"/>
        </w:rPr>
      </w:pPr>
    </w:p>
    <w:p w14:paraId="0269D36F" w14:textId="1EAA674B" w:rsidR="000A2763" w:rsidRPr="00DC0496" w:rsidRDefault="000A2763" w:rsidP="000A2763">
      <w:pPr>
        <w:pStyle w:val="Headline"/>
        <w:rPr>
          <w:rFonts w:asciiTheme="minorHAnsi" w:hAnsiTheme="minorHAnsi" w:hint="eastAsia"/>
          <w:b w:val="0"/>
          <w:bCs/>
          <w:color w:val="595959" w:themeColor="text1"/>
          <w:sz w:val="22"/>
          <w:szCs w:val="22"/>
        </w:rPr>
      </w:pPr>
      <w:hyperlink r:id="rId27" w:history="1">
        <w:r w:rsidRPr="006C4462">
          <w:rPr>
            <w:rStyle w:val="Hyperlink"/>
            <w:rFonts w:asciiTheme="minorHAnsi" w:hAnsiTheme="minorHAnsi"/>
            <w:b w:val="0"/>
            <w:bCs/>
            <w:color w:val="0070C0"/>
            <w:sz w:val="22"/>
            <w:szCs w:val="22"/>
          </w:rPr>
          <w:t>Click here</w:t>
        </w:r>
      </w:hyperlink>
      <w:r>
        <w:rPr>
          <w:rFonts w:asciiTheme="minorHAnsi" w:hAnsiTheme="minorHAnsi"/>
          <w:b w:val="0"/>
          <w:bCs/>
          <w:color w:val="333F48"/>
          <w:sz w:val="22"/>
          <w:szCs w:val="22"/>
        </w:rPr>
        <w:t xml:space="preserve"> </w:t>
      </w:r>
      <w:r w:rsidRPr="00DC0496">
        <w:rPr>
          <w:rFonts w:asciiTheme="minorHAnsi" w:hAnsiTheme="minorHAnsi"/>
          <w:b w:val="0"/>
          <w:bCs/>
          <w:color w:val="595959" w:themeColor="text1"/>
          <w:sz w:val="22"/>
          <w:szCs w:val="22"/>
        </w:rPr>
        <w:t>to enroll today via MarketHub!</w:t>
      </w:r>
    </w:p>
    <w:p w14:paraId="5A22EA1C" w14:textId="77777777" w:rsidR="000A2763" w:rsidRDefault="000A2763" w:rsidP="001839A3">
      <w:pPr>
        <w:pStyle w:val="Headline"/>
        <w:rPr>
          <w:rFonts w:asciiTheme="majorHAnsi" w:eastAsia="Calibri" w:hAnsiTheme="majorHAnsi" w:cs="Calibri"/>
          <w:color w:val="DD1D21" w:themeColor="accent1"/>
          <w:sz w:val="28"/>
          <w:szCs w:val="28"/>
        </w:rPr>
      </w:pPr>
    </w:p>
    <w:p w14:paraId="5E5EED19" w14:textId="3BDE4C53" w:rsidR="001839A3" w:rsidRPr="007B7D40" w:rsidRDefault="001839A3" w:rsidP="001839A3">
      <w:pPr>
        <w:pStyle w:val="Headline"/>
        <w:rPr>
          <w:rFonts w:asciiTheme="majorHAnsi" w:eastAsia="Calibri" w:hAnsiTheme="majorHAnsi" w:cs="Calibri"/>
          <w:color w:val="DD1D21" w:themeColor="accent1"/>
          <w:sz w:val="28"/>
          <w:szCs w:val="28"/>
        </w:rPr>
      </w:pPr>
      <w:r w:rsidRPr="007B7D40">
        <w:rPr>
          <w:rFonts w:asciiTheme="majorHAnsi" w:eastAsia="Calibri" w:hAnsiTheme="majorHAnsi" w:cs="Calibri"/>
          <w:color w:val="DD1D21" w:themeColor="accent1"/>
          <w:sz w:val="28"/>
          <w:szCs w:val="28"/>
        </w:rPr>
        <w:t xml:space="preserve">Service Partner Update: </w:t>
      </w:r>
      <w:proofErr w:type="spellStart"/>
      <w:r w:rsidRPr="007B7D40">
        <w:rPr>
          <w:rFonts w:asciiTheme="majorHAnsi" w:eastAsia="Calibri" w:hAnsiTheme="majorHAnsi" w:cs="Calibri"/>
          <w:color w:val="DD1D21" w:themeColor="accent1"/>
          <w:sz w:val="28"/>
          <w:szCs w:val="28"/>
        </w:rPr>
        <w:t>Pointsmith</w:t>
      </w:r>
      <w:proofErr w:type="spellEnd"/>
      <w:r w:rsidRPr="007B7D40">
        <w:rPr>
          <w:rFonts w:asciiTheme="majorHAnsi" w:eastAsia="Calibri" w:hAnsiTheme="majorHAnsi" w:cs="Calibri"/>
          <w:color w:val="DD1D21" w:themeColor="accent1"/>
          <w:sz w:val="28"/>
          <w:szCs w:val="28"/>
        </w:rPr>
        <w:t xml:space="preserve"> is Becoming </w:t>
      </w:r>
      <w:proofErr w:type="spellStart"/>
      <w:r w:rsidRPr="007B7D40">
        <w:rPr>
          <w:rFonts w:asciiTheme="majorHAnsi" w:eastAsia="Calibri" w:hAnsiTheme="majorHAnsi" w:cs="Calibri"/>
          <w:color w:val="DD1D21" w:themeColor="accent1"/>
          <w:sz w:val="28"/>
          <w:szCs w:val="28"/>
        </w:rPr>
        <w:t>Momentara</w:t>
      </w:r>
      <w:proofErr w:type="spellEnd"/>
    </w:p>
    <w:p w14:paraId="7ABACE17" w14:textId="146270B4" w:rsidR="001839A3" w:rsidRPr="00DC0496" w:rsidRDefault="001839A3" w:rsidP="001839A3">
      <w:pPr>
        <w:spacing w:before="100" w:beforeAutospacing="1" w:after="100" w:afterAutospacing="1" w:line="240" w:lineRule="auto"/>
        <w:rPr>
          <w:rFonts w:eastAsia="Times New Roman" w:cs="Times New Roman"/>
          <w:color w:val="595959" w:themeColor="text1"/>
          <w:lang w:val="en-US"/>
        </w:rPr>
      </w:pPr>
      <w:r w:rsidRPr="00DC0496">
        <w:rPr>
          <w:rFonts w:eastAsia="Times New Roman" w:cs="Times New Roman"/>
          <w:color w:val="595959" w:themeColor="text1"/>
          <w:lang w:val="en-US"/>
        </w:rPr>
        <w:t xml:space="preserve">Effective October 1, 2025, our trusted partner for in-store promotional materials, </w:t>
      </w:r>
      <w:proofErr w:type="spellStart"/>
      <w:r w:rsidRPr="00DC0496">
        <w:rPr>
          <w:rFonts w:eastAsia="Times New Roman" w:cs="Times New Roman"/>
          <w:color w:val="595959" w:themeColor="text1"/>
          <w:lang w:val="en-US"/>
        </w:rPr>
        <w:t>Pointsmith</w:t>
      </w:r>
      <w:proofErr w:type="spellEnd"/>
      <w:r w:rsidRPr="00DC0496">
        <w:rPr>
          <w:rFonts w:eastAsia="Times New Roman" w:cs="Times New Roman"/>
          <w:color w:val="595959" w:themeColor="text1"/>
          <w:lang w:val="en-US"/>
        </w:rPr>
        <w:t xml:space="preserve">, will be changing its name to </w:t>
      </w:r>
      <w:proofErr w:type="spellStart"/>
      <w:r w:rsidRPr="00DC0496">
        <w:rPr>
          <w:rFonts w:eastAsia="Times New Roman" w:cs="Times New Roman"/>
          <w:color w:val="595959" w:themeColor="text1"/>
          <w:lang w:val="en-US"/>
        </w:rPr>
        <w:t>Momentara</w:t>
      </w:r>
      <w:proofErr w:type="spellEnd"/>
      <w:r w:rsidRPr="00DC0496">
        <w:rPr>
          <w:rFonts w:eastAsia="Times New Roman" w:cs="Times New Roman"/>
          <w:color w:val="595959" w:themeColor="text1"/>
          <w:lang w:val="en-US"/>
        </w:rPr>
        <w:t>.</w:t>
      </w:r>
      <w:r w:rsidR="002E4303" w:rsidRPr="00DC0496">
        <w:rPr>
          <w:rFonts w:eastAsia="Times New Roman" w:cs="Times New Roman"/>
          <w:color w:val="595959" w:themeColor="text1"/>
          <w:lang w:val="en-US"/>
        </w:rPr>
        <w:t xml:space="preserve"> </w:t>
      </w:r>
    </w:p>
    <w:p w14:paraId="6B814BC7" w14:textId="77777777" w:rsidR="001839A3" w:rsidRPr="00DC0496" w:rsidRDefault="001839A3" w:rsidP="001839A3">
      <w:pPr>
        <w:spacing w:before="100" w:beforeAutospacing="1" w:after="100" w:afterAutospacing="1" w:line="240" w:lineRule="auto"/>
        <w:rPr>
          <w:rFonts w:eastAsia="Times New Roman" w:cs="Times New Roman"/>
          <w:color w:val="595959" w:themeColor="text1"/>
          <w:lang w:val="en-US"/>
        </w:rPr>
      </w:pPr>
      <w:r w:rsidRPr="00DC0496">
        <w:rPr>
          <w:rFonts w:eastAsia="Times New Roman" w:cs="Times New Roman"/>
          <w:color w:val="595959" w:themeColor="text1"/>
          <w:lang w:val="en-US"/>
        </w:rPr>
        <w:t xml:space="preserve">This change is part of a merger with their sister company, </w:t>
      </w:r>
      <w:proofErr w:type="spellStart"/>
      <w:r w:rsidRPr="00DC0496">
        <w:rPr>
          <w:rFonts w:eastAsia="Times New Roman" w:cs="Times New Roman"/>
          <w:color w:val="595959" w:themeColor="text1"/>
          <w:lang w:val="en-US"/>
        </w:rPr>
        <w:t>AllOver</w:t>
      </w:r>
      <w:proofErr w:type="spellEnd"/>
      <w:r w:rsidRPr="00DC0496">
        <w:rPr>
          <w:rFonts w:eastAsia="Times New Roman" w:cs="Times New Roman"/>
          <w:color w:val="595959" w:themeColor="text1"/>
          <w:lang w:val="en-US"/>
        </w:rPr>
        <w:t xml:space="preserve"> Media, which will allow them to offer a broader range of services. For us, this means we will continue to benefit from their best-in-class service and operational support under a new brand name. This change will not impact the promotional materials or support we receive.</w:t>
      </w:r>
    </w:p>
    <w:p w14:paraId="3C554B9C" w14:textId="66E29F41" w:rsidR="001839A3" w:rsidRPr="00DC0496" w:rsidRDefault="001839A3" w:rsidP="001839A3">
      <w:pPr>
        <w:spacing w:before="100" w:beforeAutospacing="1" w:after="100" w:afterAutospacing="1" w:line="240" w:lineRule="auto"/>
        <w:rPr>
          <w:rFonts w:eastAsia="Times New Roman" w:cs="Times New Roman"/>
          <w:color w:val="595959" w:themeColor="text1"/>
          <w:lang w:val="en-US"/>
        </w:rPr>
      </w:pPr>
      <w:r w:rsidRPr="00DC0496">
        <w:rPr>
          <w:rFonts w:eastAsia="Times New Roman" w:cs="Times New Roman"/>
          <w:color w:val="595959" w:themeColor="text1"/>
          <w:lang w:val="en-US"/>
        </w:rPr>
        <w:lastRenderedPageBreak/>
        <w:t xml:space="preserve">Beginning in October, you will begin to see </w:t>
      </w:r>
      <w:r w:rsidR="00256A57">
        <w:rPr>
          <w:rFonts w:eastAsia="Times New Roman" w:cs="Times New Roman"/>
          <w:color w:val="595959" w:themeColor="text1"/>
          <w:lang w:val="en-US"/>
        </w:rPr>
        <w:t>“</w:t>
      </w:r>
      <w:proofErr w:type="spellStart"/>
      <w:r w:rsidRPr="00DC0496">
        <w:rPr>
          <w:rFonts w:eastAsia="Times New Roman" w:cs="Times New Roman"/>
          <w:color w:val="595959" w:themeColor="text1"/>
          <w:lang w:val="en-US"/>
        </w:rPr>
        <w:t>Momentara</w:t>
      </w:r>
      <w:proofErr w:type="spellEnd"/>
      <w:r w:rsidRPr="00DC0496">
        <w:rPr>
          <w:rFonts w:eastAsia="Times New Roman" w:cs="Times New Roman"/>
          <w:color w:val="595959" w:themeColor="text1"/>
          <w:lang w:val="en-US"/>
        </w:rPr>
        <w:t xml:space="preserve"> </w:t>
      </w:r>
      <w:r w:rsidR="00256A57">
        <w:rPr>
          <w:rFonts w:eastAsia="Times New Roman" w:cs="Times New Roman"/>
          <w:color w:val="595959" w:themeColor="text1"/>
          <w:lang w:val="en-US"/>
        </w:rPr>
        <w:t xml:space="preserve">formerly </w:t>
      </w:r>
      <w:proofErr w:type="spellStart"/>
      <w:r w:rsidR="00256A57">
        <w:rPr>
          <w:rFonts w:eastAsia="Times New Roman" w:cs="Times New Roman"/>
          <w:color w:val="595959" w:themeColor="text1"/>
          <w:lang w:val="en-US"/>
        </w:rPr>
        <w:t>Pointsmith</w:t>
      </w:r>
      <w:proofErr w:type="spellEnd"/>
      <w:r w:rsidR="00256A57">
        <w:rPr>
          <w:rFonts w:eastAsia="Times New Roman" w:cs="Times New Roman"/>
          <w:color w:val="595959" w:themeColor="text1"/>
          <w:lang w:val="en-US"/>
        </w:rPr>
        <w:t xml:space="preserve">” </w:t>
      </w:r>
      <w:r w:rsidRPr="00DC0496">
        <w:rPr>
          <w:rFonts w:eastAsia="Times New Roman" w:cs="Times New Roman"/>
          <w:color w:val="595959" w:themeColor="text1"/>
          <w:lang w:val="en-US"/>
        </w:rPr>
        <w:t>on shipping labels and boxes.</w:t>
      </w:r>
      <w:r w:rsidR="00C53BC5">
        <w:rPr>
          <w:rFonts w:eastAsia="Times New Roman" w:cs="Times New Roman"/>
          <w:color w:val="595959" w:themeColor="text1"/>
          <w:lang w:val="en-US"/>
        </w:rPr>
        <w:t xml:space="preserve"> One year later, </w:t>
      </w:r>
      <w:r w:rsidR="0031624E">
        <w:rPr>
          <w:rFonts w:eastAsia="Times New Roman" w:cs="Times New Roman"/>
          <w:color w:val="595959" w:themeColor="text1"/>
          <w:lang w:val="en-US"/>
        </w:rPr>
        <w:t>the sender address will change to just “</w:t>
      </w:r>
      <w:proofErr w:type="spellStart"/>
      <w:r w:rsidR="0031624E">
        <w:rPr>
          <w:rFonts w:eastAsia="Times New Roman" w:cs="Times New Roman"/>
          <w:color w:val="595959" w:themeColor="text1"/>
          <w:lang w:val="en-US"/>
        </w:rPr>
        <w:t>Momentara</w:t>
      </w:r>
      <w:proofErr w:type="spellEnd"/>
      <w:r w:rsidR="0031624E">
        <w:rPr>
          <w:rFonts w:eastAsia="Times New Roman" w:cs="Times New Roman"/>
          <w:color w:val="595959" w:themeColor="text1"/>
          <w:lang w:val="en-US"/>
        </w:rPr>
        <w:t>.”</w:t>
      </w:r>
      <w:r w:rsidRPr="00DC0496">
        <w:rPr>
          <w:rFonts w:eastAsia="Times New Roman" w:cs="Times New Roman"/>
          <w:color w:val="595959" w:themeColor="text1"/>
          <w:lang w:val="en-US"/>
        </w:rPr>
        <w:t xml:space="preserve"> The contents, quality, and delivery schedule of your kits will not change. The dedicated support email address for promotional materials will change to </w:t>
      </w:r>
      <w:hyperlink r:id="rId28" w:history="1">
        <w:r w:rsidRPr="001E1A64">
          <w:rPr>
            <w:rStyle w:val="Hyperlink"/>
            <w:rFonts w:eastAsia="Times New Roman" w:cs="Times New Roman"/>
            <w:color w:val="0070C0"/>
            <w:lang w:val="en-US"/>
          </w:rPr>
          <w:t>shellemailorders@momentara.com</w:t>
        </w:r>
      </w:hyperlink>
      <w:r w:rsidRPr="00DC0496">
        <w:rPr>
          <w:rFonts w:eastAsia="Times New Roman" w:cs="Times New Roman"/>
          <w:color w:val="595959" w:themeColor="text1"/>
          <w:lang w:val="en-US"/>
        </w:rPr>
        <w:t>. Your dedicated 800-number and overall support will remain the same.</w:t>
      </w:r>
    </w:p>
    <w:p w14:paraId="7201B019" w14:textId="39193666" w:rsidR="000A2763" w:rsidRPr="00DC0496" w:rsidRDefault="001839A3" w:rsidP="001839A3">
      <w:pPr>
        <w:spacing w:before="100" w:beforeAutospacing="1" w:after="100" w:afterAutospacing="1" w:line="240" w:lineRule="auto"/>
        <w:rPr>
          <w:rFonts w:eastAsia="Times New Roman" w:cs="Times New Roman"/>
          <w:color w:val="595959" w:themeColor="text1"/>
          <w:lang w:val="en-US"/>
        </w:rPr>
      </w:pPr>
      <w:r w:rsidRPr="00DC0496">
        <w:rPr>
          <w:rFonts w:eastAsia="Times New Roman" w:cs="Times New Roman"/>
          <w:color w:val="595959" w:themeColor="text1"/>
          <w:lang w:val="en-US"/>
        </w:rPr>
        <w:t>No immediate action is required from you. This communication is to ensure you are aware of the new name you will see on future deliveries. If you have any questions, please continue to use our established support channels.</w:t>
      </w:r>
    </w:p>
    <w:p w14:paraId="19837461" w14:textId="77777777" w:rsidR="000A2763" w:rsidRDefault="000A2763" w:rsidP="000A2763">
      <w:pPr>
        <w:pStyle w:val="SectionHeadings"/>
        <w:spacing w:line="240" w:lineRule="auto"/>
        <w:rPr>
          <w:caps w:val="0"/>
          <w:color w:val="DD1D21" w:themeColor="accent1"/>
        </w:rPr>
      </w:pPr>
      <w:r w:rsidRPr="00457C50">
        <w:rPr>
          <w:rFonts w:ascii="Calibri" w:eastAsia="Calibri" w:hAnsi="Calibri" w:cs="Arial"/>
          <w:caps w:val="0"/>
          <w:noProof/>
          <w:color w:val="DD1D21" w:themeColor="accent1"/>
          <w:sz w:val="22"/>
          <w:szCs w:val="22"/>
        </w:rPr>
        <mc:AlternateContent>
          <mc:Choice Requires="wps">
            <w:drawing>
              <wp:anchor distT="0" distB="0" distL="114300" distR="114300" simplePos="0" relativeHeight="251658246" behindDoc="0" locked="0" layoutInCell="1" allowOverlap="1" wp14:anchorId="5D2315FF" wp14:editId="260FAEEE">
                <wp:simplePos x="0" y="0"/>
                <wp:positionH relativeFrom="page">
                  <wp:posOffset>-12700</wp:posOffset>
                </wp:positionH>
                <wp:positionV relativeFrom="paragraph">
                  <wp:posOffset>154770</wp:posOffset>
                </wp:positionV>
                <wp:extent cx="368935" cy="250190"/>
                <wp:effectExtent l="0" t="0" r="0" b="0"/>
                <wp:wrapNone/>
                <wp:docPr id="2" name="Rectangle 2"/>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4C06391">
              <v:rect id="Rectangle 2" style="position:absolute;margin-left:-1pt;margin-top:12.2pt;width:29.05pt;height:19.7pt;z-index:251670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fbce07 [3205]" stroked="f" strokeweight="1pt" w14:anchorId="4E85EE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">
                <w10:wrap anchorx="page"/>
              </v:rect>
            </w:pict>
          </mc:Fallback>
        </mc:AlternateContent>
      </w:r>
      <w:r w:rsidRPr="5CFB3C19">
        <w:rPr>
          <w:caps w:val="0"/>
          <w:color w:val="DD1D21" w:themeColor="accent1"/>
        </w:rPr>
        <w:t>The Power of Loyalty</w:t>
      </w:r>
    </w:p>
    <w:p w14:paraId="6314649C" w14:textId="77777777" w:rsidR="000A2763" w:rsidRPr="00770F48" w:rsidRDefault="000A2763" w:rsidP="000A2763">
      <w:pPr>
        <w:spacing w:after="0" w:line="240" w:lineRule="auto"/>
        <w:ind w:left="1080"/>
        <w:jc w:val="center"/>
        <w:rPr>
          <w:rFonts w:ascii="Verdana" w:eastAsia="Times New Roman" w:hAnsi="Verdana" w:cs="Calibri"/>
          <w:sz w:val="20"/>
          <w:szCs w:val="20"/>
          <w:lang w:val="en-US"/>
        </w:rPr>
      </w:pPr>
    </w:p>
    <w:p w14:paraId="2064976E" w14:textId="77777777" w:rsidR="000A2763" w:rsidRPr="00770F48" w:rsidRDefault="000A2763" w:rsidP="000A2763">
      <w:pPr>
        <w:spacing w:before="240"/>
        <w:rPr>
          <w:rFonts w:eastAsia="Calibri" w:cs="Calibri"/>
          <w:b/>
          <w:bCs/>
          <w:color w:val="C00000"/>
          <w:sz w:val="20"/>
          <w:szCs w:val="20"/>
          <w:lang w:val="en-US"/>
        </w:rPr>
      </w:pPr>
      <w:r w:rsidRPr="001F111E">
        <w:rPr>
          <w:rFonts w:asciiTheme="majorHAnsi" w:eastAsia="Calibri" w:hAnsiTheme="majorHAnsi" w:cs="Calibri"/>
          <w:color w:val="DD1D21" w:themeColor="accent1"/>
          <w:sz w:val="28"/>
          <w:szCs w:val="28"/>
          <w:lang w:val="en-US"/>
        </w:rPr>
        <w:t>In-Store Rewards –October Offers</w:t>
      </w:r>
    </w:p>
    <w:p w14:paraId="4E1219DF" w14:textId="77777777" w:rsidR="000A2763" w:rsidRPr="00DC0496" w:rsidRDefault="000A2763" w:rsidP="000A2763">
      <w:pPr>
        <w:spacing w:after="0" w:line="240" w:lineRule="auto"/>
        <w:rPr>
          <w:rFonts w:eastAsia="Calibri" w:cs="Calibri"/>
          <w:color w:val="595959" w:themeColor="text1"/>
          <w:w w:val="105"/>
          <w:lang w:val="en-US"/>
        </w:rPr>
      </w:pPr>
      <w:r w:rsidRPr="00DC0496">
        <w:rPr>
          <w:rFonts w:eastAsia="Calibri" w:cs="Calibri"/>
          <w:color w:val="595959" w:themeColor="text1"/>
          <w:lang w:val="en-US"/>
        </w:rPr>
        <w:t xml:space="preserve">Help drive consumer awareness and increase your c-store sales by printing the POP and displaying the In-Store Rewards products near the register.  As a reminder, members with Platinum Status earn 2x on all In-Store Rewards offers.  </w:t>
      </w:r>
    </w:p>
    <w:p w14:paraId="277761B8" w14:textId="77777777" w:rsidR="000A2763" w:rsidRPr="00770F48" w:rsidRDefault="000A2763" w:rsidP="000A2763">
      <w:pPr>
        <w:spacing w:after="0" w:line="240" w:lineRule="auto"/>
        <w:rPr>
          <w:rFonts w:eastAsia="Calibri" w:cs="Calibri"/>
          <w:b/>
          <w:bCs/>
          <w:color w:val="C00000"/>
          <w:lang w:val="en-US"/>
        </w:rPr>
      </w:pPr>
      <w:r w:rsidRPr="00770F48">
        <w:rPr>
          <w:rFonts w:eastAsia="Calibri" w:cs="Calibri"/>
          <w:color w:val="333F48"/>
          <w:w w:val="105"/>
          <w:lang w:val="en-US"/>
        </w:rPr>
        <w:t xml:space="preserve">  </w:t>
      </w:r>
    </w:p>
    <w:p w14:paraId="29ECA44A" w14:textId="77777777" w:rsidR="000A2763" w:rsidRPr="00770F48" w:rsidRDefault="000A2763" w:rsidP="000A2763">
      <w:pPr>
        <w:numPr>
          <w:ilvl w:val="0"/>
          <w:numId w:val="7"/>
        </w:numPr>
        <w:spacing w:after="0" w:line="240" w:lineRule="auto"/>
        <w:rPr>
          <w:rFonts w:eastAsia="Calibri" w:cs="Calibri"/>
          <w:b/>
          <w:bCs/>
          <w:color w:val="009EB4" w:themeColor="accent4"/>
          <w:lang w:val="en-US"/>
        </w:rPr>
      </w:pPr>
      <w:r w:rsidRPr="00770F48">
        <w:rPr>
          <w:rFonts w:eastAsia="Times New Roman" w:cs="Calibri"/>
          <w:b/>
          <w:bCs/>
          <w:color w:val="009EB4" w:themeColor="accent4"/>
          <w:lang w:val="en-US"/>
        </w:rPr>
        <w:t xml:space="preserve">Power Deal - </w:t>
      </w:r>
      <w:r w:rsidRPr="00770F48">
        <w:rPr>
          <w:rFonts w:eastAsia="Calibri" w:cs="Calibri"/>
          <w:b/>
          <w:bCs/>
          <w:color w:val="009EB4" w:themeColor="accent4"/>
          <w:lang w:val="en-US"/>
        </w:rPr>
        <w:t>Buy 3 100% Natural Spring Water 1 L, earn 10¢/gal</w:t>
      </w:r>
    </w:p>
    <w:p w14:paraId="7667798E" w14:textId="77777777" w:rsidR="000A2763" w:rsidRPr="00DC0496" w:rsidRDefault="000A2763" w:rsidP="000A2763">
      <w:pPr>
        <w:numPr>
          <w:ilvl w:val="0"/>
          <w:numId w:val="7"/>
        </w:numPr>
        <w:spacing w:after="0" w:line="240" w:lineRule="auto"/>
        <w:rPr>
          <w:rFonts w:eastAsia="Calibri" w:cs="Aptos"/>
          <w:color w:val="595959" w:themeColor="text1"/>
          <w:lang w:val="en-US"/>
        </w:rPr>
      </w:pPr>
      <w:r w:rsidRPr="00DC0496">
        <w:rPr>
          <w:rFonts w:eastAsia="Calibri" w:cs="Aptos"/>
          <w:color w:val="595959" w:themeColor="text1"/>
          <w:lang w:val="en-US"/>
        </w:rPr>
        <w:t>Buy 2 Ice Breakers, earn 10¢/gal</w:t>
      </w:r>
    </w:p>
    <w:p w14:paraId="7AAF3225" w14:textId="77777777" w:rsidR="000A2763" w:rsidRPr="00DC0496" w:rsidRDefault="000A2763" w:rsidP="000A2763">
      <w:pPr>
        <w:numPr>
          <w:ilvl w:val="0"/>
          <w:numId w:val="7"/>
        </w:numPr>
        <w:spacing w:after="0" w:line="240" w:lineRule="auto"/>
        <w:rPr>
          <w:rFonts w:eastAsia="Calibri" w:cs="Aptos"/>
          <w:color w:val="595959" w:themeColor="text1"/>
          <w:lang w:val="en-US"/>
        </w:rPr>
      </w:pPr>
      <w:r w:rsidRPr="00DC0496">
        <w:rPr>
          <w:rFonts w:eastAsia="Calibri" w:cs="Calibri"/>
          <w:color w:val="595959" w:themeColor="text1"/>
          <w:lang w:val="en-US"/>
        </w:rPr>
        <w:t>Buy 2 Popwell 12oz or SI Starburst 16oz, earn 5¢/gal</w:t>
      </w:r>
    </w:p>
    <w:p w14:paraId="2E23B57F" w14:textId="77777777" w:rsidR="000A2763" w:rsidRPr="00770F48" w:rsidRDefault="000A2763" w:rsidP="000A2763">
      <w:pPr>
        <w:spacing w:after="0" w:line="240" w:lineRule="auto"/>
        <w:rPr>
          <w:rFonts w:eastAsia="Calibri" w:cs="Calibri"/>
          <w:color w:val="404040"/>
          <w:lang w:val="en-US"/>
        </w:rPr>
      </w:pPr>
    </w:p>
    <w:p w14:paraId="2AF68CF3" w14:textId="565320A5" w:rsidR="000A2763" w:rsidRPr="00DC0496" w:rsidRDefault="000A2763" w:rsidP="000A2763">
      <w:pPr>
        <w:spacing w:after="0" w:line="240" w:lineRule="auto"/>
        <w:rPr>
          <w:rFonts w:eastAsia="Calibri" w:cs="Calibri"/>
          <w:color w:val="595959" w:themeColor="text1"/>
          <w:lang w:val="en-US"/>
        </w:rPr>
      </w:pPr>
      <w:hyperlink r:id="rId29" w:history="1">
        <w:r>
          <w:rPr>
            <w:rFonts w:eastAsia="Calibri" w:cs="Calibri"/>
            <w:color w:val="0563C1"/>
            <w:u w:val="single"/>
            <w:lang w:val="en-US"/>
          </w:rPr>
          <w:t>Click here</w:t>
        </w:r>
      </w:hyperlink>
      <w:r w:rsidRPr="00770F48">
        <w:rPr>
          <w:rFonts w:eastAsia="Calibri" w:cs="Calibri"/>
          <w:lang w:val="en-US"/>
        </w:rPr>
        <w:t xml:space="preserve"> </w:t>
      </w:r>
      <w:r w:rsidR="00F56D38">
        <w:t>to v</w:t>
      </w:r>
      <w:proofErr w:type="spellStart"/>
      <w:r w:rsidRPr="00DC0496">
        <w:rPr>
          <w:rFonts w:eastAsia="Calibri" w:cs="Calibri"/>
          <w:color w:val="595959" w:themeColor="text1"/>
          <w:w w:val="105"/>
          <w:lang w:val="en-US"/>
        </w:rPr>
        <w:t>iew</w:t>
      </w:r>
      <w:proofErr w:type="spellEnd"/>
      <w:r w:rsidRPr="00DC0496">
        <w:rPr>
          <w:rFonts w:eastAsia="Calibri" w:cs="Calibri"/>
          <w:color w:val="595959" w:themeColor="text1"/>
          <w:w w:val="105"/>
          <w:lang w:val="en-US"/>
        </w:rPr>
        <w:t xml:space="preserve"> the </w:t>
      </w:r>
      <w:r w:rsidRPr="00DC0496">
        <w:rPr>
          <w:rFonts w:eastAsia="Calibri" w:cs="Calibri"/>
          <w:color w:val="595959" w:themeColor="text1"/>
          <w:lang w:val="en-US"/>
        </w:rPr>
        <w:t>reference materials including high resolution artwork, POP templates for local printing, flyer with UPCs, change mat inserts and Wayne Anthem dispenser slides.  Check the Fuel Rewards</w:t>
      </w:r>
      <w:r w:rsidRPr="00DC0496">
        <w:rPr>
          <w:rFonts w:eastAsia="Calibri" w:cs="Calibri"/>
          <w:color w:val="595959" w:themeColor="text1"/>
          <w:vertAlign w:val="superscript"/>
          <w:lang w:val="en-US"/>
        </w:rPr>
        <w:t>®</w:t>
      </w:r>
      <w:r w:rsidRPr="00DC0496">
        <w:rPr>
          <w:rFonts w:eastAsia="Calibri" w:cs="Calibri"/>
          <w:color w:val="595959" w:themeColor="text1"/>
          <w:lang w:val="en-US"/>
        </w:rPr>
        <w:t xml:space="preserve"> or Shell App regularly to view additional short-term digital only offers. </w:t>
      </w:r>
    </w:p>
    <w:p w14:paraId="4F8A0883" w14:textId="77777777" w:rsidR="000A2763" w:rsidRPr="00DC0496" w:rsidRDefault="000A2763" w:rsidP="000A2763">
      <w:pPr>
        <w:spacing w:after="0" w:line="240" w:lineRule="auto"/>
        <w:rPr>
          <w:rFonts w:eastAsia="Calibri" w:cs="Calibri"/>
          <w:color w:val="595959" w:themeColor="text1"/>
          <w:w w:val="105"/>
          <w:lang w:val="en-US"/>
        </w:rPr>
      </w:pPr>
    </w:p>
    <w:p w14:paraId="7D75794E" w14:textId="356968C8" w:rsidR="000A2763" w:rsidRPr="00DC0496" w:rsidRDefault="000A2763" w:rsidP="000A2763">
      <w:pPr>
        <w:spacing w:after="0" w:line="240" w:lineRule="auto"/>
        <w:rPr>
          <w:rFonts w:eastAsia="Times New Roman" w:cs="Times New Roman"/>
          <w:bCs/>
          <w:color w:val="595959" w:themeColor="text1"/>
          <w:lang w:val="en-US" w:eastAsia="ja-JP"/>
        </w:rPr>
      </w:pPr>
      <w:r w:rsidRPr="00DC0496">
        <w:rPr>
          <w:rFonts w:eastAsia="Times New Roman" w:cs="Times New Roman"/>
          <w:bCs/>
          <w:color w:val="595959" w:themeColor="text1"/>
          <w:lang w:val="en-US" w:eastAsia="ja-JP"/>
        </w:rPr>
        <w:t>If you have any questions, please contact</w:t>
      </w:r>
      <w:r w:rsidRPr="00DC0496">
        <w:rPr>
          <w:rFonts w:eastAsia="Times New Roman" w:cs="Times New Roman"/>
          <w:b/>
          <w:color w:val="595959" w:themeColor="text1"/>
          <w:lang w:val="en-US" w:eastAsia="ja-JP"/>
        </w:rPr>
        <w:t xml:space="preserve"> </w:t>
      </w:r>
      <w:hyperlink r:id="rId30" w:history="1">
        <w:r w:rsidRPr="00F56D38">
          <w:rPr>
            <w:rFonts w:eastAsia="Times New Roman" w:cs="Times New Roman"/>
            <w:bCs/>
            <w:color w:val="0070C0"/>
            <w:u w:val="single"/>
            <w:lang w:val="en-US" w:eastAsia="ja-JP"/>
          </w:rPr>
          <w:t>mark.dyer@shell.com</w:t>
        </w:r>
      </w:hyperlink>
      <w:r w:rsidR="00DC0496" w:rsidRPr="00F56D38">
        <w:rPr>
          <w:rFonts w:eastAsia="Times New Roman" w:cs="Times New Roman"/>
          <w:bCs/>
          <w:color w:val="0070C0"/>
          <w:lang w:val="en-US" w:eastAsia="ja-JP"/>
        </w:rPr>
        <w:t>.</w:t>
      </w:r>
    </w:p>
    <w:p w14:paraId="1EBB9EDF" w14:textId="77777777" w:rsidR="000A2763" w:rsidRPr="00770F48" w:rsidRDefault="000A2763" w:rsidP="000A2763">
      <w:pPr>
        <w:spacing w:after="0" w:line="240" w:lineRule="auto"/>
        <w:rPr>
          <w:rFonts w:eastAsia="Times New Roman" w:cs="Times New Roman"/>
          <w:bCs/>
          <w:color w:val="333F48"/>
          <w:sz w:val="20"/>
          <w:szCs w:val="20"/>
          <w:lang w:val="en-US" w:eastAsia="ja-JP"/>
        </w:rPr>
      </w:pPr>
    </w:p>
    <w:p w14:paraId="1ECA9C78" w14:textId="77777777" w:rsidR="000A2763" w:rsidRPr="00770F48" w:rsidRDefault="000A2763" w:rsidP="000A2763">
      <w:pPr>
        <w:spacing w:before="240"/>
        <w:rPr>
          <w:rFonts w:asciiTheme="majorHAnsi" w:eastAsia="Calibri" w:hAnsiTheme="majorHAnsi" w:cs="Calibri"/>
          <w:color w:val="DD1D21" w:themeColor="accent1"/>
          <w:sz w:val="28"/>
          <w:szCs w:val="28"/>
          <w:lang w:val="en-US"/>
        </w:rPr>
      </w:pPr>
      <w:r>
        <w:rPr>
          <w:rFonts w:asciiTheme="majorHAnsi" w:eastAsia="Calibri" w:hAnsiTheme="majorHAnsi" w:cs="Calibri"/>
          <w:color w:val="DD1D21" w:themeColor="accent1"/>
          <w:sz w:val="28"/>
          <w:szCs w:val="28"/>
          <w:lang w:val="en-US"/>
        </w:rPr>
        <w:t>Limited</w:t>
      </w:r>
      <w:r w:rsidRPr="00770F48">
        <w:rPr>
          <w:rFonts w:asciiTheme="majorHAnsi" w:eastAsia="Calibri" w:hAnsiTheme="majorHAnsi" w:cs="Calibri"/>
          <w:color w:val="DD1D21" w:themeColor="accent1"/>
          <w:sz w:val="28"/>
          <w:szCs w:val="28"/>
          <w:lang w:val="en-US"/>
        </w:rPr>
        <w:t>-T</w:t>
      </w:r>
      <w:r>
        <w:rPr>
          <w:rFonts w:asciiTheme="majorHAnsi" w:eastAsia="Calibri" w:hAnsiTheme="majorHAnsi" w:cs="Calibri"/>
          <w:color w:val="DD1D21" w:themeColor="accent1"/>
          <w:sz w:val="28"/>
          <w:szCs w:val="28"/>
          <w:lang w:val="en-US"/>
        </w:rPr>
        <w:t>ime</w:t>
      </w:r>
      <w:r w:rsidRPr="00770F48">
        <w:rPr>
          <w:rFonts w:asciiTheme="majorHAnsi" w:eastAsia="Calibri" w:hAnsiTheme="majorHAnsi" w:cs="Calibri"/>
          <w:color w:val="DD1D21" w:themeColor="accent1"/>
          <w:sz w:val="28"/>
          <w:szCs w:val="28"/>
          <w:lang w:val="en-US"/>
        </w:rPr>
        <w:t xml:space="preserve"> T-M</w:t>
      </w:r>
      <w:r>
        <w:rPr>
          <w:rFonts w:asciiTheme="majorHAnsi" w:eastAsia="Calibri" w:hAnsiTheme="majorHAnsi" w:cs="Calibri"/>
          <w:color w:val="DD1D21" w:themeColor="accent1"/>
          <w:sz w:val="28"/>
          <w:szCs w:val="28"/>
          <w:lang w:val="en-US"/>
        </w:rPr>
        <w:t>obile</w:t>
      </w:r>
      <w:r w:rsidRPr="00770F48">
        <w:rPr>
          <w:rFonts w:asciiTheme="majorHAnsi" w:eastAsia="Calibri" w:hAnsiTheme="majorHAnsi" w:cs="Calibri"/>
          <w:color w:val="DD1D21" w:themeColor="accent1"/>
          <w:sz w:val="28"/>
          <w:szCs w:val="28"/>
          <w:lang w:val="en-US"/>
        </w:rPr>
        <w:t xml:space="preserve"> A</w:t>
      </w:r>
      <w:r>
        <w:rPr>
          <w:rFonts w:asciiTheme="majorHAnsi" w:eastAsia="Calibri" w:hAnsiTheme="majorHAnsi" w:cs="Calibri"/>
          <w:color w:val="DD1D21" w:themeColor="accent1"/>
          <w:sz w:val="28"/>
          <w:szCs w:val="28"/>
          <w:lang w:val="en-US"/>
        </w:rPr>
        <w:t>cquisition</w:t>
      </w:r>
      <w:r w:rsidRPr="00770F48">
        <w:rPr>
          <w:rFonts w:asciiTheme="majorHAnsi" w:eastAsia="Calibri" w:hAnsiTheme="majorHAnsi" w:cs="Calibri"/>
          <w:color w:val="DD1D21" w:themeColor="accent1"/>
          <w:sz w:val="28"/>
          <w:szCs w:val="28"/>
          <w:lang w:val="en-US"/>
        </w:rPr>
        <w:t xml:space="preserve"> O</w:t>
      </w:r>
      <w:r>
        <w:rPr>
          <w:rFonts w:asciiTheme="majorHAnsi" w:eastAsia="Calibri" w:hAnsiTheme="majorHAnsi" w:cs="Calibri"/>
          <w:color w:val="DD1D21" w:themeColor="accent1"/>
          <w:sz w:val="28"/>
          <w:szCs w:val="28"/>
          <w:lang w:val="en-US"/>
        </w:rPr>
        <w:t>ffer</w:t>
      </w:r>
    </w:p>
    <w:p w14:paraId="5DE157B2" w14:textId="3539067C" w:rsidR="000A2763" w:rsidRPr="00DC0496" w:rsidRDefault="000A2763" w:rsidP="000A2763">
      <w:pPr>
        <w:shd w:val="clear" w:color="auto" w:fill="FFFFFF"/>
        <w:spacing w:before="100" w:beforeAutospacing="1" w:after="100" w:afterAutospacing="1" w:line="240" w:lineRule="auto"/>
        <w:contextualSpacing/>
        <w:rPr>
          <w:rFonts w:eastAsia="Times New Roman" w:cs="Times New Roman"/>
          <w:color w:val="595959" w:themeColor="text1"/>
          <w:lang w:val="en-US"/>
        </w:rPr>
      </w:pPr>
      <w:r w:rsidRPr="00DC0496">
        <w:rPr>
          <w:rFonts w:eastAsia="Times New Roman" w:cs="Times New Roman"/>
          <w:b/>
          <w:bCs/>
          <w:noProof/>
          <w:color w:val="595959" w:themeColor="text1"/>
          <w:lang w:val="en-US"/>
        </w:rPr>
        <w:drawing>
          <wp:anchor distT="0" distB="0" distL="114300" distR="114300" simplePos="0" relativeHeight="251658247" behindDoc="1" locked="0" layoutInCell="1" allowOverlap="1" wp14:anchorId="42B6AB64" wp14:editId="74D9E761">
            <wp:simplePos x="0" y="0"/>
            <wp:positionH relativeFrom="margin">
              <wp:posOffset>-39370</wp:posOffset>
            </wp:positionH>
            <wp:positionV relativeFrom="paragraph">
              <wp:posOffset>93345</wp:posOffset>
            </wp:positionV>
            <wp:extent cx="1495425" cy="504825"/>
            <wp:effectExtent l="0" t="0" r="9525" b="9525"/>
            <wp:wrapTight wrapText="bothSides">
              <wp:wrapPolygon edited="0">
                <wp:start x="0" y="0"/>
                <wp:lineTo x="0" y="21192"/>
                <wp:lineTo x="21462" y="21192"/>
                <wp:lineTo x="21462" y="0"/>
                <wp:lineTo x="0" y="0"/>
              </wp:wrapPolygon>
            </wp:wrapTight>
            <wp:docPr id="160850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4954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496">
        <w:rPr>
          <w:rFonts w:eastAsia="Times New Roman" w:cs="Times New Roman"/>
          <w:color w:val="595959" w:themeColor="text1"/>
          <w:lang w:val="en-US"/>
        </w:rPr>
        <w:t>T-Mobile customers that join the Fuel Rewards</w:t>
      </w:r>
      <w:r w:rsidRPr="00DC0496">
        <w:rPr>
          <w:rFonts w:eastAsia="Times New Roman" w:cs="Times New Roman"/>
          <w:color w:val="595959" w:themeColor="text1"/>
          <w:vertAlign w:val="superscript"/>
          <w:lang w:val="en-US"/>
        </w:rPr>
        <w:t>®</w:t>
      </w:r>
      <w:r w:rsidRPr="00DC0496">
        <w:rPr>
          <w:rFonts w:eastAsia="Times New Roman" w:cs="Times New Roman"/>
          <w:color w:val="595959" w:themeColor="text1"/>
          <w:lang w:val="en-US"/>
        </w:rPr>
        <w:t xml:space="preserve"> program through a custom registration link, will save at least 30¢/gal on their 1</w:t>
      </w:r>
      <w:r w:rsidRPr="00DC0496">
        <w:rPr>
          <w:rFonts w:eastAsia="Times New Roman" w:cs="Times New Roman"/>
          <w:color w:val="595959" w:themeColor="text1"/>
          <w:vertAlign w:val="superscript"/>
          <w:lang w:val="en-US"/>
        </w:rPr>
        <w:t>st</w:t>
      </w:r>
      <w:r w:rsidRPr="00DC0496">
        <w:rPr>
          <w:rFonts w:eastAsia="Times New Roman" w:cs="Times New Roman"/>
          <w:color w:val="595959" w:themeColor="text1"/>
          <w:lang w:val="en-US"/>
        </w:rPr>
        <w:t xml:space="preserve"> fill. This limited-time offer will run from </w:t>
      </w:r>
      <w:r w:rsidR="001E0FAF">
        <w:rPr>
          <w:rFonts w:eastAsia="Times New Roman" w:cs="Times New Roman"/>
          <w:color w:val="595959" w:themeColor="text1"/>
          <w:lang w:val="en-US"/>
        </w:rPr>
        <w:t xml:space="preserve">September </w:t>
      </w:r>
      <w:r w:rsidRPr="00DC0496">
        <w:rPr>
          <w:rFonts w:eastAsia="Times New Roman" w:cs="Times New Roman"/>
          <w:color w:val="595959" w:themeColor="text1"/>
          <w:lang w:val="en-US"/>
        </w:rPr>
        <w:t xml:space="preserve">16 – </w:t>
      </w:r>
      <w:r w:rsidR="001E0FAF">
        <w:rPr>
          <w:rFonts w:eastAsia="Times New Roman" w:cs="Times New Roman"/>
          <w:color w:val="595959" w:themeColor="text1"/>
          <w:lang w:val="en-US"/>
        </w:rPr>
        <w:t xml:space="preserve">October </w:t>
      </w:r>
      <w:r w:rsidRPr="00DC0496">
        <w:rPr>
          <w:rFonts w:eastAsia="Times New Roman" w:cs="Times New Roman"/>
          <w:color w:val="595959" w:themeColor="text1"/>
          <w:lang w:val="en-US"/>
        </w:rPr>
        <w:t>21. The 30¢/gal offer includes Gold Status and is limited to 20 gallons in a single transaction. T-Mobile customers that join the Fuel Rewards</w:t>
      </w:r>
      <w:r w:rsidRPr="00DC0496">
        <w:rPr>
          <w:rFonts w:eastAsia="Times New Roman" w:cs="Times New Roman"/>
          <w:color w:val="595959" w:themeColor="text1"/>
          <w:vertAlign w:val="superscript"/>
          <w:lang w:val="en-US"/>
        </w:rPr>
        <w:t>®</w:t>
      </w:r>
      <w:r w:rsidRPr="00DC0496">
        <w:rPr>
          <w:rFonts w:eastAsia="Times New Roman" w:cs="Times New Roman"/>
          <w:color w:val="595959" w:themeColor="text1"/>
          <w:lang w:val="en-US"/>
        </w:rPr>
        <w:t xml:space="preserve"> program through this offer will not receive 10¢/20¢/30¢ acquisition offer.   </w:t>
      </w:r>
    </w:p>
    <w:p w14:paraId="28EE3908" w14:textId="77777777" w:rsidR="000A2763" w:rsidRPr="00770F48" w:rsidRDefault="000A2763" w:rsidP="000A2763">
      <w:pPr>
        <w:shd w:val="clear" w:color="auto" w:fill="FFFFFF"/>
        <w:spacing w:before="100" w:beforeAutospacing="1" w:after="100" w:afterAutospacing="1" w:line="240" w:lineRule="auto"/>
        <w:contextualSpacing/>
        <w:rPr>
          <w:rFonts w:eastAsia="Times New Roman" w:cs="Times New Roman"/>
          <w:color w:val="404040"/>
          <w:sz w:val="24"/>
          <w:szCs w:val="24"/>
          <w:lang w:val="en-US"/>
        </w:rPr>
      </w:pPr>
    </w:p>
    <w:p w14:paraId="420A1533" w14:textId="77777777" w:rsidR="00310ED8" w:rsidRDefault="00310ED8" w:rsidP="000A2763">
      <w:pPr>
        <w:shd w:val="clear" w:color="auto" w:fill="FFFFFF"/>
        <w:spacing w:before="100" w:beforeAutospacing="1" w:after="100" w:afterAutospacing="1" w:line="240" w:lineRule="auto"/>
        <w:contextualSpacing/>
        <w:rPr>
          <w:rFonts w:eastAsia="Times New Roman" w:cs="Times New Roman"/>
          <w:color w:val="404040"/>
          <w:sz w:val="24"/>
          <w:szCs w:val="24"/>
          <w:lang w:val="en-US"/>
        </w:rPr>
      </w:pPr>
    </w:p>
    <w:p w14:paraId="73500372" w14:textId="77777777" w:rsidR="00310ED8" w:rsidRPr="00770F48" w:rsidRDefault="00310ED8" w:rsidP="000A2763">
      <w:pPr>
        <w:shd w:val="clear" w:color="auto" w:fill="FFFFFF"/>
        <w:spacing w:before="100" w:beforeAutospacing="1" w:after="100" w:afterAutospacing="1" w:line="240" w:lineRule="auto"/>
        <w:contextualSpacing/>
        <w:rPr>
          <w:rFonts w:eastAsia="Times New Roman" w:cs="Times New Roman"/>
          <w:color w:val="404040"/>
          <w:sz w:val="24"/>
          <w:szCs w:val="24"/>
          <w:lang w:val="en-US"/>
        </w:rPr>
      </w:pPr>
    </w:p>
    <w:p w14:paraId="560EBAED" w14:textId="77777777" w:rsidR="000A2763" w:rsidRPr="00770F48" w:rsidRDefault="000A2763" w:rsidP="000A2763">
      <w:pPr>
        <w:spacing w:before="240"/>
        <w:rPr>
          <w:rFonts w:asciiTheme="majorHAnsi" w:eastAsia="Calibri" w:hAnsiTheme="majorHAnsi" w:cs="Calibri"/>
          <w:color w:val="DD1D21" w:themeColor="accent1"/>
          <w:sz w:val="28"/>
          <w:szCs w:val="28"/>
          <w:lang w:val="en-US"/>
        </w:rPr>
      </w:pPr>
      <w:r w:rsidRPr="00770F48">
        <w:rPr>
          <w:rFonts w:asciiTheme="majorHAnsi" w:eastAsia="Calibri" w:hAnsiTheme="majorHAnsi" w:cs="Calibri"/>
          <w:color w:val="DD1D21" w:themeColor="accent1"/>
          <w:sz w:val="28"/>
          <w:szCs w:val="28"/>
          <w:lang w:val="en-US"/>
        </w:rPr>
        <w:lastRenderedPageBreak/>
        <w:t>F</w:t>
      </w:r>
      <w:r>
        <w:rPr>
          <w:rFonts w:asciiTheme="majorHAnsi" w:eastAsia="Calibri" w:hAnsiTheme="majorHAnsi" w:cs="Calibri"/>
          <w:color w:val="DD1D21" w:themeColor="accent1"/>
          <w:sz w:val="28"/>
          <w:szCs w:val="28"/>
          <w:lang w:val="en-US"/>
        </w:rPr>
        <w:t>uel</w:t>
      </w:r>
      <w:r w:rsidRPr="00770F48">
        <w:rPr>
          <w:rFonts w:asciiTheme="majorHAnsi" w:eastAsia="Calibri" w:hAnsiTheme="majorHAnsi" w:cs="Calibri"/>
          <w:color w:val="DD1D21" w:themeColor="accent1"/>
          <w:sz w:val="28"/>
          <w:szCs w:val="28"/>
          <w:lang w:val="en-US"/>
        </w:rPr>
        <w:t xml:space="preserve"> R</w:t>
      </w:r>
      <w:r>
        <w:rPr>
          <w:rFonts w:asciiTheme="majorHAnsi" w:eastAsia="Calibri" w:hAnsiTheme="majorHAnsi" w:cs="Calibri"/>
          <w:color w:val="DD1D21" w:themeColor="accent1"/>
          <w:sz w:val="28"/>
          <w:szCs w:val="28"/>
          <w:lang w:val="en-US"/>
        </w:rPr>
        <w:t>ewards</w:t>
      </w:r>
      <w:r w:rsidRPr="00770F48">
        <w:rPr>
          <w:rFonts w:asciiTheme="majorHAnsi" w:eastAsia="Calibri" w:hAnsiTheme="majorHAnsi" w:cs="Calibri"/>
          <w:color w:val="DD1D21" w:themeColor="accent1"/>
          <w:sz w:val="28"/>
          <w:szCs w:val="28"/>
          <w:lang w:val="en-US"/>
        </w:rPr>
        <w:t>® I</w:t>
      </w:r>
      <w:r>
        <w:rPr>
          <w:rFonts w:asciiTheme="majorHAnsi" w:eastAsia="Calibri" w:hAnsiTheme="majorHAnsi" w:cs="Calibri"/>
          <w:color w:val="DD1D21" w:themeColor="accent1"/>
          <w:sz w:val="28"/>
          <w:szCs w:val="28"/>
          <w:lang w:val="en-US"/>
        </w:rPr>
        <w:t>n</w:t>
      </w:r>
      <w:r w:rsidRPr="00770F48">
        <w:rPr>
          <w:rFonts w:asciiTheme="majorHAnsi" w:eastAsia="Calibri" w:hAnsiTheme="majorHAnsi" w:cs="Calibri"/>
          <w:color w:val="DD1D21" w:themeColor="accent1"/>
          <w:sz w:val="28"/>
          <w:szCs w:val="28"/>
          <w:lang w:val="en-US"/>
        </w:rPr>
        <w:t>-S</w:t>
      </w:r>
      <w:r>
        <w:rPr>
          <w:rFonts w:asciiTheme="majorHAnsi" w:eastAsia="Calibri" w:hAnsiTheme="majorHAnsi" w:cs="Calibri"/>
          <w:color w:val="DD1D21" w:themeColor="accent1"/>
          <w:sz w:val="28"/>
          <w:szCs w:val="28"/>
          <w:lang w:val="en-US"/>
        </w:rPr>
        <w:t>tore</w:t>
      </w:r>
      <w:r w:rsidRPr="00770F48">
        <w:rPr>
          <w:rFonts w:asciiTheme="majorHAnsi" w:eastAsia="Calibri" w:hAnsiTheme="majorHAnsi" w:cs="Calibri"/>
          <w:color w:val="DD1D21" w:themeColor="accent1"/>
          <w:sz w:val="28"/>
          <w:szCs w:val="28"/>
          <w:lang w:val="en-US"/>
        </w:rPr>
        <w:t xml:space="preserve"> F</w:t>
      </w:r>
      <w:r>
        <w:rPr>
          <w:rFonts w:asciiTheme="majorHAnsi" w:eastAsia="Calibri" w:hAnsiTheme="majorHAnsi" w:cs="Calibri"/>
          <w:color w:val="DD1D21" w:themeColor="accent1"/>
          <w:sz w:val="28"/>
          <w:szCs w:val="28"/>
          <w:lang w:val="en-US"/>
        </w:rPr>
        <w:t>requent</w:t>
      </w:r>
      <w:r w:rsidRPr="00770F48">
        <w:rPr>
          <w:rFonts w:asciiTheme="majorHAnsi" w:eastAsia="Calibri" w:hAnsiTheme="majorHAnsi" w:cs="Calibri"/>
          <w:color w:val="DD1D21" w:themeColor="accent1"/>
          <w:sz w:val="28"/>
          <w:szCs w:val="28"/>
          <w:lang w:val="en-US"/>
        </w:rPr>
        <w:t xml:space="preserve"> S</w:t>
      </w:r>
      <w:r>
        <w:rPr>
          <w:rFonts w:asciiTheme="majorHAnsi" w:eastAsia="Calibri" w:hAnsiTheme="majorHAnsi" w:cs="Calibri"/>
          <w:color w:val="DD1D21" w:themeColor="accent1"/>
          <w:sz w:val="28"/>
          <w:szCs w:val="28"/>
          <w:lang w:val="en-US"/>
        </w:rPr>
        <w:t>hopper</w:t>
      </w:r>
      <w:r w:rsidRPr="00770F48">
        <w:rPr>
          <w:rFonts w:asciiTheme="majorHAnsi" w:eastAsia="Calibri" w:hAnsiTheme="majorHAnsi" w:cs="Calibri"/>
          <w:color w:val="DD1D21" w:themeColor="accent1"/>
          <w:sz w:val="28"/>
          <w:szCs w:val="28"/>
          <w:lang w:val="en-US"/>
        </w:rPr>
        <w:t xml:space="preserve"> O</w:t>
      </w:r>
      <w:r>
        <w:rPr>
          <w:rFonts w:asciiTheme="majorHAnsi" w:eastAsia="Calibri" w:hAnsiTheme="majorHAnsi" w:cs="Calibri"/>
          <w:color w:val="DD1D21" w:themeColor="accent1"/>
          <w:sz w:val="28"/>
          <w:szCs w:val="28"/>
          <w:lang w:val="en-US"/>
        </w:rPr>
        <w:t>ffer</w:t>
      </w:r>
      <w:r w:rsidRPr="00770F48">
        <w:rPr>
          <w:rFonts w:asciiTheme="majorHAnsi" w:eastAsia="Calibri" w:hAnsiTheme="majorHAnsi" w:cs="Calibri"/>
          <w:color w:val="DD1D21" w:themeColor="accent1"/>
          <w:sz w:val="28"/>
          <w:szCs w:val="28"/>
          <w:lang w:val="en-US"/>
        </w:rPr>
        <w:t xml:space="preserve"> E</w:t>
      </w:r>
      <w:r>
        <w:rPr>
          <w:rFonts w:asciiTheme="majorHAnsi" w:eastAsia="Calibri" w:hAnsiTheme="majorHAnsi" w:cs="Calibri"/>
          <w:color w:val="DD1D21" w:themeColor="accent1"/>
          <w:sz w:val="28"/>
          <w:szCs w:val="28"/>
          <w:lang w:val="en-US"/>
        </w:rPr>
        <w:t>xtended</w:t>
      </w:r>
    </w:p>
    <w:p w14:paraId="0E25F9D5" w14:textId="38A03FD8" w:rsidR="000A2763" w:rsidRPr="00DC0496" w:rsidRDefault="000A2763" w:rsidP="000A2763">
      <w:pPr>
        <w:spacing w:after="0" w:line="240" w:lineRule="auto"/>
        <w:rPr>
          <w:rFonts w:eastAsia="Calibri" w:cs="Calibri"/>
          <w:color w:val="595959" w:themeColor="text1"/>
          <w:lang w:val="en-US"/>
        </w:rPr>
      </w:pPr>
      <w:r w:rsidRPr="00DC0496">
        <w:rPr>
          <w:rFonts w:eastAsia="Calibri" w:cs="Calibri"/>
          <w:noProof/>
          <w:color w:val="595959" w:themeColor="text1"/>
          <w:lang w:val="en-US"/>
        </w:rPr>
        <w:drawing>
          <wp:anchor distT="0" distB="0" distL="114300" distR="114300" simplePos="0" relativeHeight="251658248" behindDoc="0" locked="0" layoutInCell="1" allowOverlap="1" wp14:anchorId="668E5C16" wp14:editId="7E6FAEE6">
            <wp:simplePos x="0" y="0"/>
            <wp:positionH relativeFrom="margin">
              <wp:align>right</wp:align>
            </wp:positionH>
            <wp:positionV relativeFrom="paragraph">
              <wp:posOffset>13749</wp:posOffset>
            </wp:positionV>
            <wp:extent cx="1483360" cy="2011680"/>
            <wp:effectExtent l="0" t="0" r="2540" b="7620"/>
            <wp:wrapSquare wrapText="bothSides"/>
            <wp:docPr id="1668418414" name="Picture 1" descr="A screenshot of a cou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18414" name="Picture 1" descr="A screenshot of a coupo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83360" cy="2011680"/>
                    </a:xfrm>
                    <a:prstGeom prst="rect">
                      <a:avLst/>
                    </a:prstGeom>
                  </pic:spPr>
                </pic:pic>
              </a:graphicData>
            </a:graphic>
            <wp14:sizeRelH relativeFrom="page">
              <wp14:pctWidth>0</wp14:pctWidth>
            </wp14:sizeRelH>
            <wp14:sizeRelV relativeFrom="page">
              <wp14:pctHeight>0</wp14:pctHeight>
            </wp14:sizeRelV>
          </wp:anchor>
        </w:drawing>
      </w:r>
      <w:r w:rsidRPr="00DC0496">
        <w:rPr>
          <w:rFonts w:eastAsia="Calibri" w:cs="Calibri"/>
          <w:color w:val="595959" w:themeColor="text1"/>
          <w:lang w:val="en-US"/>
        </w:rPr>
        <w:t>We are excited to announce that the Fuel Rewards</w:t>
      </w:r>
      <w:r w:rsidRPr="00DC0496">
        <w:rPr>
          <w:rFonts w:eastAsia="Calibri" w:cs="Calibri"/>
          <w:color w:val="595959" w:themeColor="text1"/>
          <w:vertAlign w:val="superscript"/>
          <w:lang w:val="en-US"/>
        </w:rPr>
        <w:t>®</w:t>
      </w:r>
      <w:r w:rsidRPr="00DC0496">
        <w:rPr>
          <w:rFonts w:eastAsia="Calibri" w:cs="Calibri"/>
          <w:color w:val="595959" w:themeColor="text1"/>
          <w:lang w:val="en-US"/>
        </w:rPr>
        <w:t xml:space="preserve"> In-Store Frequent Shopper offer is being extended until </w:t>
      </w:r>
      <w:r w:rsidR="001E0FAF">
        <w:rPr>
          <w:rFonts w:eastAsia="Calibri" w:cs="Calibri"/>
          <w:color w:val="595959" w:themeColor="text1"/>
          <w:lang w:val="en-US"/>
        </w:rPr>
        <w:t>December 31, 2025</w:t>
      </w:r>
      <w:r w:rsidRPr="00DC0496">
        <w:rPr>
          <w:rFonts w:eastAsia="Calibri" w:cs="Calibri"/>
          <w:color w:val="595959" w:themeColor="text1"/>
          <w:lang w:val="en-US"/>
        </w:rPr>
        <w:t>.  This limited-time offer is fully funded by Shell and designed to drive more in-store purchases by incentivizing and rewarding Fuel Rewards</w:t>
      </w:r>
      <w:r w:rsidRPr="00DC0496">
        <w:rPr>
          <w:rFonts w:eastAsia="Calibri" w:cs="Calibri"/>
          <w:color w:val="595959" w:themeColor="text1"/>
          <w:vertAlign w:val="superscript"/>
          <w:lang w:val="en-US"/>
        </w:rPr>
        <w:t>®</w:t>
      </w:r>
      <w:r w:rsidRPr="00DC0496">
        <w:rPr>
          <w:rFonts w:eastAsia="Calibri" w:cs="Calibri"/>
          <w:color w:val="595959" w:themeColor="text1"/>
          <w:lang w:val="en-US"/>
        </w:rPr>
        <w:t xml:space="preserve"> members.  This offer is available at participating sites, which includes locations with product exclusions already set up in the Fuel Rewards</w:t>
      </w:r>
      <w:r w:rsidRPr="00DC0496">
        <w:rPr>
          <w:rFonts w:eastAsia="Calibri" w:cs="Calibri"/>
          <w:color w:val="595959" w:themeColor="text1"/>
          <w:vertAlign w:val="superscript"/>
          <w:lang w:val="en-US"/>
        </w:rPr>
        <w:t>®</w:t>
      </w:r>
      <w:r w:rsidRPr="00DC0496">
        <w:rPr>
          <w:rFonts w:eastAsia="Calibri" w:cs="Calibri"/>
          <w:color w:val="595959" w:themeColor="text1"/>
          <w:lang w:val="en-US"/>
        </w:rPr>
        <w:t xml:space="preserve"> loyalty host, plus sites where Symphony AI was able to categorize transaction data and identify excluded products such as tobacco, lottery, alcohol and more. If you have sites that were not eligible to participate during this offer period, please contact your Territory Manager to see how they may be able to qualify for future offers.  </w:t>
      </w:r>
    </w:p>
    <w:p w14:paraId="61EE0AC9" w14:textId="77777777" w:rsidR="000A2763" w:rsidRPr="00DC0496" w:rsidRDefault="000A2763" w:rsidP="000A2763">
      <w:pPr>
        <w:spacing w:after="0" w:line="240" w:lineRule="auto"/>
        <w:rPr>
          <w:rFonts w:eastAsia="Calibri" w:cs="Calibri"/>
          <w:color w:val="595959" w:themeColor="text1"/>
          <w:lang w:val="en-US"/>
        </w:rPr>
      </w:pPr>
    </w:p>
    <w:p w14:paraId="0420B9E2" w14:textId="77777777" w:rsidR="000A2763" w:rsidRPr="00DC0496" w:rsidRDefault="000A2763" w:rsidP="000A2763">
      <w:pPr>
        <w:shd w:val="clear" w:color="auto" w:fill="FFFFFF"/>
        <w:spacing w:before="100" w:beforeAutospacing="1" w:after="100" w:afterAutospacing="1" w:line="240" w:lineRule="auto"/>
        <w:contextualSpacing/>
        <w:rPr>
          <w:rFonts w:eastAsia="Times New Roman" w:cs="Times New Roman"/>
          <w:color w:val="595959" w:themeColor="text1"/>
          <w:lang w:val="en-US"/>
        </w:rPr>
      </w:pPr>
      <w:r w:rsidRPr="00DC0496">
        <w:rPr>
          <w:rFonts w:eastAsia="Times New Roman" w:cs="Times New Roman"/>
          <w:color w:val="595959" w:themeColor="text1"/>
          <w:lang w:val="en-US"/>
        </w:rPr>
        <w:t>As a reminder, this is how the offer works:</w:t>
      </w:r>
    </w:p>
    <w:p w14:paraId="7687C60D" w14:textId="77777777" w:rsidR="000A2763" w:rsidRPr="00770F48" w:rsidRDefault="000A2763" w:rsidP="000A2763">
      <w:pPr>
        <w:shd w:val="clear" w:color="auto" w:fill="FFFFFF"/>
        <w:spacing w:before="100" w:beforeAutospacing="1" w:after="100" w:afterAutospacing="1" w:line="240" w:lineRule="auto"/>
        <w:contextualSpacing/>
        <w:rPr>
          <w:rFonts w:eastAsia="Times New Roman" w:cs="Times New Roman"/>
          <w:color w:val="404040"/>
          <w:lang w:val="en-US"/>
        </w:rPr>
      </w:pPr>
    </w:p>
    <w:p w14:paraId="51C5CE58" w14:textId="77777777" w:rsidR="000A2763" w:rsidRPr="00DC0496" w:rsidRDefault="000A2763" w:rsidP="000A2763">
      <w:pPr>
        <w:shd w:val="clear" w:color="auto" w:fill="FFFFFF"/>
        <w:spacing w:before="100" w:beforeAutospacing="1" w:after="100" w:afterAutospacing="1" w:line="240" w:lineRule="auto"/>
        <w:contextualSpacing/>
        <w:rPr>
          <w:rFonts w:eastAsia="Times New Roman" w:cs="Times New Roman"/>
          <w:b/>
          <w:bCs/>
          <w:color w:val="595959" w:themeColor="text1"/>
          <w:lang w:val="en-US"/>
        </w:rPr>
      </w:pPr>
      <w:r w:rsidRPr="00DC0496">
        <w:rPr>
          <w:rFonts w:eastAsia="Times New Roman" w:cs="Times New Roman"/>
          <w:b/>
          <w:bCs/>
          <w:color w:val="595959" w:themeColor="text1"/>
          <w:lang w:val="en-US"/>
        </w:rPr>
        <w:t>How it works:</w:t>
      </w:r>
    </w:p>
    <w:p w14:paraId="2C89D5EB" w14:textId="77777777" w:rsidR="000A2763" w:rsidRPr="00DC0496" w:rsidRDefault="000A2763" w:rsidP="000A2763">
      <w:pPr>
        <w:numPr>
          <w:ilvl w:val="0"/>
          <w:numId w:val="24"/>
        </w:numPr>
        <w:shd w:val="clear" w:color="auto" w:fill="FFFFFF"/>
        <w:spacing w:before="100" w:beforeAutospacing="1" w:after="100" w:afterAutospacing="1" w:line="240" w:lineRule="auto"/>
        <w:contextualSpacing/>
        <w:rPr>
          <w:rFonts w:eastAsia="Times New Roman" w:cs="Times New Roman"/>
          <w:color w:val="595959" w:themeColor="text1"/>
          <w:lang w:val="en-US"/>
        </w:rPr>
      </w:pPr>
      <w:r w:rsidRPr="00DC0496">
        <w:rPr>
          <w:rFonts w:eastAsia="Times New Roman" w:cs="Times New Roman"/>
          <w:color w:val="595959" w:themeColor="text1"/>
          <w:lang w:val="en-US"/>
        </w:rPr>
        <w:t>Fuel Rewards</w:t>
      </w:r>
      <w:r w:rsidRPr="00DC0496">
        <w:rPr>
          <w:rFonts w:eastAsia="Times New Roman" w:cs="Times New Roman"/>
          <w:color w:val="595959" w:themeColor="text1"/>
          <w:vertAlign w:val="superscript"/>
          <w:lang w:val="en-US"/>
        </w:rPr>
        <w:t>®</w:t>
      </w:r>
      <w:r w:rsidRPr="00DC0496">
        <w:rPr>
          <w:rFonts w:eastAsia="Times New Roman" w:cs="Times New Roman"/>
          <w:color w:val="595959" w:themeColor="text1"/>
          <w:lang w:val="en-US"/>
        </w:rPr>
        <w:t xml:space="preserve"> members must activate the offer in the Fuel Rewards</w:t>
      </w:r>
      <w:r w:rsidRPr="00DC0496">
        <w:rPr>
          <w:rFonts w:eastAsia="Times New Roman" w:cs="Times New Roman"/>
          <w:color w:val="595959" w:themeColor="text1"/>
          <w:vertAlign w:val="superscript"/>
          <w:lang w:val="en-US"/>
        </w:rPr>
        <w:t>®</w:t>
      </w:r>
      <w:r w:rsidRPr="00DC0496">
        <w:rPr>
          <w:rFonts w:eastAsia="Times New Roman" w:cs="Times New Roman"/>
          <w:color w:val="595959" w:themeColor="text1"/>
          <w:lang w:val="en-US"/>
        </w:rPr>
        <w:t xml:space="preserve"> app or via email communication.</w:t>
      </w:r>
    </w:p>
    <w:p w14:paraId="3EE06AF1" w14:textId="77777777" w:rsidR="000A2763" w:rsidRPr="00DC0496" w:rsidRDefault="000A2763" w:rsidP="000A2763">
      <w:pPr>
        <w:numPr>
          <w:ilvl w:val="0"/>
          <w:numId w:val="24"/>
        </w:numPr>
        <w:shd w:val="clear" w:color="auto" w:fill="FFFFFF"/>
        <w:spacing w:before="100" w:beforeAutospacing="1" w:after="100" w:afterAutospacing="1" w:line="240" w:lineRule="auto"/>
        <w:contextualSpacing/>
        <w:rPr>
          <w:rFonts w:eastAsia="Times New Roman" w:cs="Times New Roman"/>
          <w:color w:val="595959" w:themeColor="text1"/>
          <w:lang w:val="en-US"/>
        </w:rPr>
      </w:pPr>
      <w:r w:rsidRPr="00DC0496">
        <w:rPr>
          <w:rFonts w:eastAsia="Times New Roman" w:cs="Times New Roman"/>
          <w:color w:val="595959" w:themeColor="text1"/>
          <w:lang w:val="en-US"/>
        </w:rPr>
        <w:t>After 3 qualifying in-store purchases of $10 or more, they earn 15¢/gal savings.</w:t>
      </w:r>
    </w:p>
    <w:p w14:paraId="42737FD5" w14:textId="7D388119" w:rsidR="000A2763" w:rsidRPr="00DC0496" w:rsidRDefault="000A2763" w:rsidP="000A2763">
      <w:pPr>
        <w:numPr>
          <w:ilvl w:val="0"/>
          <w:numId w:val="24"/>
        </w:numPr>
        <w:shd w:val="clear" w:color="auto" w:fill="FFFFFF"/>
        <w:spacing w:before="100" w:beforeAutospacing="1" w:after="100" w:afterAutospacing="1" w:line="240" w:lineRule="auto"/>
        <w:contextualSpacing/>
        <w:rPr>
          <w:rFonts w:eastAsia="Times New Roman" w:cs="Times New Roman"/>
          <w:color w:val="595959" w:themeColor="text1"/>
          <w:lang w:val="en-US"/>
        </w:rPr>
      </w:pPr>
      <w:r w:rsidRPr="00DC0496">
        <w:rPr>
          <w:rFonts w:eastAsia="Times New Roman" w:cs="Times New Roman"/>
          <w:color w:val="595959" w:themeColor="text1"/>
          <w:lang w:val="en-US"/>
        </w:rPr>
        <w:t>Fuel Rewards</w:t>
      </w:r>
      <w:r w:rsidRPr="00DC0496">
        <w:rPr>
          <w:rFonts w:eastAsia="Times New Roman" w:cs="Times New Roman"/>
          <w:color w:val="595959" w:themeColor="text1"/>
          <w:vertAlign w:val="superscript"/>
          <w:lang w:val="en-US"/>
        </w:rPr>
        <w:t>®</w:t>
      </w:r>
      <w:r w:rsidRPr="00DC0496">
        <w:rPr>
          <w:rFonts w:eastAsia="Times New Roman" w:cs="Times New Roman"/>
          <w:color w:val="595959" w:themeColor="text1"/>
          <w:lang w:val="en-US"/>
        </w:rPr>
        <w:t xml:space="preserve"> members may earn up to 6 rewards during the promotional period that runs from </w:t>
      </w:r>
      <w:r w:rsidR="001E0FAF">
        <w:rPr>
          <w:rFonts w:eastAsia="Times New Roman" w:cs="Times New Roman"/>
          <w:color w:val="595959" w:themeColor="text1"/>
          <w:lang w:val="en-US"/>
        </w:rPr>
        <w:t>July 1</w:t>
      </w:r>
      <w:r w:rsidRPr="00DC0496">
        <w:rPr>
          <w:rFonts w:eastAsia="Times New Roman" w:cs="Times New Roman"/>
          <w:color w:val="595959" w:themeColor="text1"/>
          <w:lang w:val="en-US"/>
        </w:rPr>
        <w:t>–</w:t>
      </w:r>
      <w:r w:rsidR="001E0FAF">
        <w:rPr>
          <w:rFonts w:eastAsia="Times New Roman" w:cs="Times New Roman"/>
          <w:color w:val="595959" w:themeColor="text1"/>
          <w:lang w:val="en-US"/>
        </w:rPr>
        <w:t xml:space="preserve"> December 31</w:t>
      </w:r>
      <w:r w:rsidRPr="00DC0496">
        <w:rPr>
          <w:rFonts w:eastAsia="Times New Roman" w:cs="Times New Roman"/>
          <w:color w:val="595959" w:themeColor="text1"/>
          <w:lang w:val="en-US"/>
        </w:rPr>
        <w:t>.</w:t>
      </w:r>
    </w:p>
    <w:p w14:paraId="63FBF7E0" w14:textId="77777777" w:rsidR="000A2763" w:rsidRPr="00DC0496" w:rsidRDefault="000A2763" w:rsidP="000A2763">
      <w:pPr>
        <w:numPr>
          <w:ilvl w:val="0"/>
          <w:numId w:val="24"/>
        </w:numPr>
        <w:shd w:val="clear" w:color="auto" w:fill="FFFFFF"/>
        <w:spacing w:before="100" w:beforeAutospacing="1" w:after="100" w:afterAutospacing="1" w:line="240" w:lineRule="auto"/>
        <w:contextualSpacing/>
        <w:rPr>
          <w:rFonts w:eastAsia="Times New Roman" w:cs="Times New Roman"/>
          <w:color w:val="595959" w:themeColor="text1"/>
          <w:lang w:val="en-US"/>
        </w:rPr>
      </w:pPr>
      <w:r w:rsidRPr="00DC0496">
        <w:rPr>
          <w:rFonts w:eastAsia="Times New Roman" w:cs="Times New Roman"/>
          <w:color w:val="595959" w:themeColor="text1"/>
          <w:lang w:val="en-US"/>
        </w:rPr>
        <w:t xml:space="preserve">This offer is complementary to any existing basket offers a site may be running and can be stacked with other rewards for bigger savings. </w:t>
      </w:r>
    </w:p>
    <w:p w14:paraId="546142FC" w14:textId="77777777" w:rsidR="000A2763" w:rsidRPr="00DC0496" w:rsidRDefault="000A2763" w:rsidP="000A2763">
      <w:pPr>
        <w:shd w:val="clear" w:color="auto" w:fill="FFFFFF"/>
        <w:spacing w:before="100" w:beforeAutospacing="1" w:after="100" w:afterAutospacing="1" w:line="240" w:lineRule="auto"/>
        <w:contextualSpacing/>
        <w:rPr>
          <w:rFonts w:eastAsia="Times New Roman" w:cs="Times New Roman"/>
          <w:color w:val="595959" w:themeColor="text1"/>
          <w:lang w:val="en-US"/>
        </w:rPr>
      </w:pPr>
    </w:p>
    <w:p w14:paraId="3253ABFE" w14:textId="77777777" w:rsidR="000A2763" w:rsidRPr="00DC0496" w:rsidRDefault="000A2763" w:rsidP="000A2763">
      <w:pPr>
        <w:shd w:val="clear" w:color="auto" w:fill="FFFFFF"/>
        <w:spacing w:before="100" w:beforeAutospacing="1" w:after="100" w:afterAutospacing="1" w:line="240" w:lineRule="auto"/>
        <w:contextualSpacing/>
        <w:rPr>
          <w:rFonts w:eastAsia="Times New Roman" w:cs="Times New Roman"/>
          <w:b/>
          <w:bCs/>
          <w:color w:val="595959" w:themeColor="text1"/>
          <w:lang w:val="en-US"/>
        </w:rPr>
      </w:pPr>
      <w:r w:rsidRPr="00DC0496">
        <w:rPr>
          <w:rFonts w:eastAsia="Times New Roman" w:cs="Times New Roman"/>
          <w:b/>
          <w:bCs/>
          <w:color w:val="595959" w:themeColor="text1"/>
          <w:lang w:val="en-US"/>
        </w:rPr>
        <w:t>Campaign details:</w:t>
      </w:r>
    </w:p>
    <w:p w14:paraId="4EF9FF12" w14:textId="77777777" w:rsidR="000A2763" w:rsidRPr="00DC0496" w:rsidRDefault="000A2763" w:rsidP="000A2763">
      <w:pPr>
        <w:numPr>
          <w:ilvl w:val="0"/>
          <w:numId w:val="25"/>
        </w:numPr>
        <w:shd w:val="clear" w:color="auto" w:fill="FFFFFF"/>
        <w:spacing w:before="100" w:beforeAutospacing="1" w:after="100" w:afterAutospacing="1" w:line="240" w:lineRule="auto"/>
        <w:contextualSpacing/>
        <w:rPr>
          <w:rFonts w:eastAsia="Times New Roman" w:cs="Times New Roman"/>
          <w:color w:val="595959" w:themeColor="text1"/>
          <w:lang w:val="en-US"/>
        </w:rPr>
      </w:pPr>
      <w:r w:rsidRPr="00DC0496">
        <w:rPr>
          <w:rFonts w:eastAsia="Times New Roman" w:cs="Times New Roman"/>
          <w:color w:val="595959" w:themeColor="text1"/>
          <w:lang w:val="en-US"/>
        </w:rPr>
        <w:t>The offer will appear in the Fuel Rewards</w:t>
      </w:r>
      <w:r w:rsidRPr="00DC0496">
        <w:rPr>
          <w:rFonts w:eastAsia="Times New Roman" w:cs="Times New Roman"/>
          <w:color w:val="595959" w:themeColor="text1"/>
          <w:vertAlign w:val="superscript"/>
          <w:lang w:val="en-US"/>
        </w:rPr>
        <w:t>®</w:t>
      </w:r>
      <w:r w:rsidRPr="00DC0496">
        <w:rPr>
          <w:rFonts w:eastAsia="Times New Roman" w:cs="Times New Roman"/>
          <w:color w:val="595959" w:themeColor="text1"/>
          <w:lang w:val="en-US"/>
        </w:rPr>
        <w:t xml:space="preserve"> app on the In-Store Rewards tile and station locator</w:t>
      </w:r>
    </w:p>
    <w:p w14:paraId="67BB4089" w14:textId="77777777" w:rsidR="000A2763" w:rsidRPr="00DC0496" w:rsidRDefault="000A2763" w:rsidP="000A2763">
      <w:pPr>
        <w:numPr>
          <w:ilvl w:val="0"/>
          <w:numId w:val="25"/>
        </w:numPr>
        <w:shd w:val="clear" w:color="auto" w:fill="FFFFFF"/>
        <w:spacing w:before="100" w:beforeAutospacing="1" w:after="100" w:afterAutospacing="1" w:line="240" w:lineRule="auto"/>
        <w:contextualSpacing/>
        <w:rPr>
          <w:rFonts w:eastAsia="Times New Roman" w:cs="Times New Roman"/>
          <w:color w:val="595959" w:themeColor="text1"/>
          <w:lang w:val="en-US"/>
        </w:rPr>
      </w:pPr>
      <w:r w:rsidRPr="00DC0496">
        <w:rPr>
          <w:rFonts w:eastAsia="Times New Roman" w:cs="Times New Roman"/>
          <w:color w:val="595959" w:themeColor="text1"/>
          <w:lang w:val="en-US"/>
        </w:rPr>
        <w:t>Fuel Rewards</w:t>
      </w:r>
      <w:r w:rsidRPr="00DC0496">
        <w:rPr>
          <w:rFonts w:eastAsia="Times New Roman" w:cs="Times New Roman"/>
          <w:color w:val="595959" w:themeColor="text1"/>
          <w:vertAlign w:val="superscript"/>
          <w:lang w:val="en-US"/>
        </w:rPr>
        <w:t>®</w:t>
      </w:r>
      <w:r w:rsidRPr="00DC0496">
        <w:rPr>
          <w:rFonts w:eastAsia="Times New Roman" w:cs="Times New Roman"/>
          <w:color w:val="595959" w:themeColor="text1"/>
          <w:lang w:val="en-US"/>
        </w:rPr>
        <w:t xml:space="preserve"> members with zip codes near participating locations will be notified via push notification and targeted email communication.</w:t>
      </w:r>
    </w:p>
    <w:p w14:paraId="7F5FCE8A" w14:textId="2049F79C" w:rsidR="000A2763" w:rsidRPr="00DC0496" w:rsidRDefault="000A2763" w:rsidP="7EE8D434">
      <w:pPr>
        <w:numPr>
          <w:ilvl w:val="0"/>
          <w:numId w:val="25"/>
        </w:numPr>
        <w:shd w:val="clear" w:color="auto" w:fill="FFFFFF" w:themeFill="background1"/>
        <w:spacing w:before="100" w:beforeAutospacing="1" w:after="100" w:afterAutospacing="1" w:line="240" w:lineRule="auto"/>
        <w:contextualSpacing/>
        <w:rPr>
          <w:rFonts w:eastAsia="Times New Roman" w:cs="Times New Roman"/>
          <w:color w:val="595959" w:themeColor="text1"/>
        </w:rPr>
      </w:pPr>
      <w:r w:rsidRPr="7EE8D434">
        <w:rPr>
          <w:rFonts w:eastAsia="Times New Roman" w:cs="Times New Roman"/>
          <w:color w:val="595959" w:themeColor="text2"/>
        </w:rPr>
        <w:t>Print-ready POP material is being updated to include the extension and will be posted in MarketHub once it has been finalized.  The print-ready POP includes a change mat insert, window sign, counter card, cooler cling, aisle invader and spec sheet to take to your local printer.</w:t>
      </w:r>
      <w:r w:rsidRPr="7EE8D434">
        <w:rPr>
          <w:rFonts w:eastAsia="Times New Roman" w:cs="Times New Roman"/>
          <w:sz w:val="24"/>
          <w:szCs w:val="24"/>
        </w:rPr>
        <w:t xml:space="preserve"> </w:t>
      </w:r>
      <w:hyperlink r:id="rId34">
        <w:r w:rsidRPr="7EE8D434">
          <w:rPr>
            <w:rFonts w:eastAsia="Times New Roman" w:cs="Times New Roman"/>
            <w:color w:val="0563C1"/>
            <w:u w:val="single"/>
          </w:rPr>
          <w:t>Click here</w:t>
        </w:r>
      </w:hyperlink>
      <w:r w:rsidRPr="7EE8D434">
        <w:rPr>
          <w:rFonts w:eastAsia="Times New Roman" w:cs="Times New Roman"/>
          <w:sz w:val="24"/>
          <w:szCs w:val="24"/>
        </w:rPr>
        <w:t xml:space="preserve"> </w:t>
      </w:r>
      <w:r w:rsidRPr="7EE8D434">
        <w:rPr>
          <w:rFonts w:eastAsia="Times New Roman" w:cs="Times New Roman"/>
          <w:color w:val="595959" w:themeColor="text2"/>
        </w:rPr>
        <w:t>to view and download the POP</w:t>
      </w:r>
      <w:r w:rsidRPr="7EE8D434">
        <w:rPr>
          <w:rFonts w:eastAsia="Times New Roman" w:cs="Times New Roman"/>
          <w:color w:val="595959" w:themeColor="text2"/>
          <w:sz w:val="24"/>
          <w:szCs w:val="24"/>
        </w:rPr>
        <w:t xml:space="preserve">.  </w:t>
      </w:r>
    </w:p>
    <w:sectPr w:rsidR="000A2763" w:rsidRPr="00DC0496" w:rsidSect="00FE4E3A">
      <w:headerReference w:type="default" r:id="rId35"/>
      <w:headerReference w:type="first" r:id="rId36"/>
      <w:pgSz w:w="12240" w:h="15840" w:code="1"/>
      <w:pgMar w:top="1622" w:right="720" w:bottom="709" w:left="720" w:header="14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D8700" w14:textId="77777777" w:rsidR="003848AA" w:rsidRDefault="003848AA" w:rsidP="00E748EC">
      <w:pPr>
        <w:spacing w:after="0" w:line="240" w:lineRule="auto"/>
      </w:pPr>
      <w:r>
        <w:separator/>
      </w:r>
    </w:p>
  </w:endnote>
  <w:endnote w:type="continuationSeparator" w:id="0">
    <w:p w14:paraId="33726F0E" w14:textId="77777777" w:rsidR="003848AA" w:rsidRDefault="003848AA" w:rsidP="00E748EC">
      <w:pPr>
        <w:spacing w:after="0" w:line="240" w:lineRule="auto"/>
      </w:pPr>
      <w:r>
        <w:continuationSeparator/>
      </w:r>
    </w:p>
  </w:endnote>
  <w:endnote w:type="continuationNotice" w:id="1">
    <w:p w14:paraId="595386E6" w14:textId="77777777" w:rsidR="003848AA" w:rsidRDefault="003848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0E10782-7171-4EF1-8619-12D0C48ECAD9}"/>
    <w:embedBold r:id="rId2" w:fontKey="{0D80E8A9-5499-4693-9E02-D3784DE7BE2F}"/>
  </w:font>
  <w:font w:name="Calibri">
    <w:panose1 w:val="020F0502020204030204"/>
    <w:charset w:val="00"/>
    <w:family w:val="swiss"/>
    <w:pitch w:val="variable"/>
    <w:sig w:usb0="E4002EFF" w:usb1="C200247B" w:usb2="00000009" w:usb3="00000000" w:csb0="000001FF" w:csb1="00000000"/>
    <w:embedRegular r:id="rId3" w:fontKey="{5738E9CA-98BA-4535-A01B-19C3D5741EAD}"/>
    <w:embedBold r:id="rId4" w:fontKey="{4B5B29A9-E5A7-469D-BAF5-686A92331C66}"/>
  </w:font>
  <w:font w:name="ShellMedium">
    <w:panose1 w:val="00000600000000000000"/>
    <w:charset w:val="00"/>
    <w:family w:val="auto"/>
    <w:pitch w:val="variable"/>
    <w:sig w:usb0="A00002FF" w:usb1="4000205B" w:usb2="00000000" w:usb3="00000000" w:csb0="0000019F" w:csb1="00000000"/>
    <w:embedRegular r:id="rId5" w:fontKey="{C95765FC-BD1A-4C7E-889A-F042350A56DE}"/>
    <w:embedBold r:id="rId6" w:fontKey="{543D4C8B-4542-45F4-9B84-4FCC1F54C15C}"/>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7" w:fontKey="{82431350-0ACF-4EBE-BC79-BC9F92D379E9}"/>
  </w:font>
  <w:font w:name="ShellBold">
    <w:panose1 w:val="00000800000000000000"/>
    <w:charset w:val="00"/>
    <w:family w:val="auto"/>
    <w:pitch w:val="variable"/>
    <w:sig w:usb0="A00002FF" w:usb1="4000205B" w:usb2="00000000" w:usb3="00000000" w:csb0="0000019F" w:csb1="00000000"/>
    <w:embedRegular r:id="rId8" w:fontKey="{2B6DAC35-3F87-457F-B9A0-198B68A7309C}"/>
    <w:embedBold r:id="rId9" w:fontKey="{FC1CC058-527B-45F6-B8CE-AE6371CCC0CB}"/>
  </w:font>
  <w:font w:name="SimHei">
    <w:altName w:val="黑体"/>
    <w:panose1 w:val="02010609060101010101"/>
    <w:charset w:val="86"/>
    <w:family w:val="modern"/>
    <w:pitch w:val="fixed"/>
    <w:sig w:usb0="800002BF" w:usb1="38CF7CFA" w:usb2="00000016" w:usb3="00000000" w:csb0="00040001" w:csb1="00000000"/>
  </w:font>
  <w:font w:name="ShellBook">
    <w:panose1 w:val="00000500000000000000"/>
    <w:charset w:val="00"/>
    <w:family w:val="auto"/>
    <w:pitch w:val="variable"/>
    <w:sig w:usb0="A00002FF" w:usb1="4000205B" w:usb2="00000000" w:usb3="00000000" w:csb0="0000019F" w:csb1="00000000"/>
    <w:embedRegular r:id="rId10" w:fontKey="{DF315C1C-D257-471C-89BE-0E9BECD6C189}"/>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11" w:fontKey="{1EEDD256-74DF-4765-B0E1-D0A89449D072}"/>
  </w:font>
  <w:font w:name="ShellLight">
    <w:panose1 w:val="00000400000000000000"/>
    <w:charset w:val="00"/>
    <w:family w:val="auto"/>
    <w:pitch w:val="variable"/>
    <w:sig w:usb0="A00002FF" w:usb1="4000205B" w:usb2="00000000" w:usb3="00000000" w:csb0="0000019F" w:csb1="00000000"/>
    <w:embedRegular r:id="rId12" w:fontKey="{4C345554-12E5-46C2-9EDA-03D95E5A4A9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B5FD4" w14:textId="77777777" w:rsidR="003848AA" w:rsidRDefault="003848AA" w:rsidP="00E748EC">
      <w:pPr>
        <w:spacing w:after="0" w:line="240" w:lineRule="auto"/>
      </w:pPr>
      <w:r>
        <w:separator/>
      </w:r>
    </w:p>
  </w:footnote>
  <w:footnote w:type="continuationSeparator" w:id="0">
    <w:p w14:paraId="15131550" w14:textId="77777777" w:rsidR="003848AA" w:rsidRDefault="003848AA" w:rsidP="00E748EC">
      <w:pPr>
        <w:spacing w:after="0" w:line="240" w:lineRule="auto"/>
      </w:pPr>
      <w:r>
        <w:continuationSeparator/>
      </w:r>
    </w:p>
  </w:footnote>
  <w:footnote w:type="continuationNotice" w:id="1">
    <w:p w14:paraId="6D92EBD3" w14:textId="77777777" w:rsidR="003848AA" w:rsidRDefault="003848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single" w:sz="12" w:space="0" w:color="7F7F7F"/>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E04DA" w14:paraId="32E3A68B" w14:textId="77777777">
      <w:trPr>
        <w:trHeight w:val="907"/>
      </w:trPr>
      <w:tc>
        <w:tcPr>
          <w:tcW w:w="5395" w:type="dxa"/>
          <w:tcMar>
            <w:left w:w="0" w:type="dxa"/>
            <w:right w:w="0" w:type="dxa"/>
          </w:tcMar>
          <w:vAlign w:val="bottom"/>
        </w:tcPr>
        <w:p w14:paraId="3F83D4FA" w14:textId="77777777" w:rsidR="00AE04DA" w:rsidRPr="00C936CC" w:rsidRDefault="00AE04DA" w:rsidP="00AE04DA">
          <w:pPr>
            <w:pStyle w:val="Header"/>
            <w:spacing w:line="168" w:lineRule="auto"/>
            <w:rPr>
              <w:rFonts w:ascii="ShellLight" w:hAnsi="ShellLight"/>
              <w:spacing w:val="-10"/>
              <w:sz w:val="36"/>
              <w:szCs w:val="36"/>
            </w:rPr>
          </w:pPr>
          <w:r w:rsidRPr="00C936CC">
            <w:rPr>
              <w:rFonts w:ascii="ShellBook" w:hAnsi="ShellBook"/>
              <w:color w:val="7F7F7F"/>
              <w:spacing w:val="-10"/>
              <w:sz w:val="36"/>
              <w:szCs w:val="36"/>
            </w:rPr>
            <w:t xml:space="preserve">CALL TO </w:t>
          </w:r>
          <w:r w:rsidRPr="00C936CC">
            <w:rPr>
              <w:rFonts w:ascii="ShellBold" w:hAnsi="ShellBold"/>
              <w:color w:val="7F7F7F"/>
              <w:spacing w:val="-10"/>
              <w:sz w:val="36"/>
              <w:szCs w:val="36"/>
            </w:rPr>
            <w:t>ACTION</w:t>
          </w:r>
        </w:p>
        <w:p w14:paraId="3F8E4599" w14:textId="77777777" w:rsidR="00AE04DA" w:rsidRPr="00C936CC" w:rsidRDefault="00AE04DA" w:rsidP="00AE04DA">
          <w:pPr>
            <w:pStyle w:val="Header"/>
            <w:spacing w:after="120" w:line="168" w:lineRule="auto"/>
            <w:rPr>
              <w:rFonts w:ascii="ShellLight" w:hAnsi="ShellLight"/>
              <w:color w:val="FBCE07"/>
              <w:sz w:val="36"/>
              <w:szCs w:val="36"/>
            </w:rPr>
          </w:pPr>
          <w:r w:rsidRPr="00C936CC">
            <w:rPr>
              <w:rFonts w:ascii="ShellBold" w:hAnsi="ShellBold"/>
              <w:color w:val="FBCE07"/>
              <w:spacing w:val="-10"/>
              <w:sz w:val="30"/>
              <w:szCs w:val="30"/>
            </w:rPr>
            <w:t>NEWSLETTER</w:t>
          </w:r>
        </w:p>
      </w:tc>
      <w:tc>
        <w:tcPr>
          <w:tcW w:w="5395" w:type="dxa"/>
          <w:tcMar>
            <w:left w:w="0" w:type="dxa"/>
            <w:right w:w="0" w:type="dxa"/>
          </w:tcMar>
          <w:vAlign w:val="bottom"/>
        </w:tcPr>
        <w:p w14:paraId="5010E30F" w14:textId="14A0B887" w:rsidR="00676BA8" w:rsidRPr="00676BA8" w:rsidRDefault="007940AE" w:rsidP="00676BA8">
          <w:pPr>
            <w:pStyle w:val="Header"/>
            <w:spacing w:after="120"/>
            <w:jc w:val="right"/>
            <w:rPr>
              <w:rFonts w:ascii="ShellBold" w:hAnsi="ShellBold"/>
              <w:color w:val="7F7F7F"/>
            </w:rPr>
          </w:pPr>
          <w:r>
            <w:rPr>
              <w:rFonts w:ascii="ShellBold" w:hAnsi="ShellBold"/>
              <w:color w:val="7F7F7F"/>
            </w:rPr>
            <w:t>September</w:t>
          </w:r>
          <w:r w:rsidR="00C073E8">
            <w:rPr>
              <w:rFonts w:ascii="ShellBold" w:hAnsi="ShellBold"/>
              <w:color w:val="7F7F7F"/>
            </w:rPr>
            <w:t xml:space="preserve"> </w:t>
          </w:r>
          <w:r w:rsidR="001B4585">
            <w:rPr>
              <w:rFonts w:ascii="ShellBold" w:hAnsi="ShellBold"/>
              <w:color w:val="7F7F7F"/>
            </w:rPr>
            <w:t>2025</w:t>
          </w:r>
        </w:p>
      </w:tc>
    </w:tr>
  </w:tbl>
  <w:p w14:paraId="2085EE53" w14:textId="77777777" w:rsidR="00AE04DA" w:rsidRPr="00AE04DA" w:rsidRDefault="00AE04DA" w:rsidP="00AE04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6BCC027AF4D7470DAE31FF0EB368D76F"/>
      </w:placeholder>
      <w:temporary/>
      <w:showingPlcHdr/>
      <w15:appearance w15:val="hidden"/>
    </w:sdtPr>
    <w:sdtContent>
      <w:p w14:paraId="733151E0" w14:textId="77777777" w:rsidR="00FE4E3A" w:rsidRDefault="00FE4E3A">
        <w:pPr>
          <w:pStyle w:val="Header"/>
        </w:pPr>
        <w:r>
          <w:t>[Type here]</w:t>
        </w:r>
      </w:p>
    </w:sdtContent>
  </w:sdt>
  <w:p w14:paraId="022EBF14" w14:textId="5D2F1B25" w:rsidR="00AE04DA" w:rsidRPr="00AE04DA" w:rsidRDefault="00AE04DA" w:rsidP="00AE04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10BAF"/>
    <w:multiLevelType w:val="hybridMultilevel"/>
    <w:tmpl w:val="86FC0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E6D44"/>
    <w:multiLevelType w:val="multilevel"/>
    <w:tmpl w:val="3BE07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31E64"/>
    <w:multiLevelType w:val="hybridMultilevel"/>
    <w:tmpl w:val="4C109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4ED0604"/>
    <w:multiLevelType w:val="multilevel"/>
    <w:tmpl w:val="E0641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EE7E04"/>
    <w:multiLevelType w:val="hybridMultilevel"/>
    <w:tmpl w:val="69E03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46316C"/>
    <w:multiLevelType w:val="hybridMultilevel"/>
    <w:tmpl w:val="8390C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037B6C"/>
    <w:multiLevelType w:val="hybridMultilevel"/>
    <w:tmpl w:val="9FCE4F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6BE0323"/>
    <w:multiLevelType w:val="hybridMultilevel"/>
    <w:tmpl w:val="6EB0DDD0"/>
    <w:lvl w:ilvl="0" w:tplc="B7689EF8">
      <w:numFmt w:val="bullet"/>
      <w:lvlText w:val=""/>
      <w:lvlJc w:val="left"/>
      <w:pPr>
        <w:ind w:left="720" w:hanging="360"/>
      </w:pPr>
      <w:rPr>
        <w:rFonts w:ascii="Symbol" w:eastAsia="Aptos"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7813BAC"/>
    <w:multiLevelType w:val="hybridMultilevel"/>
    <w:tmpl w:val="DFC4E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0C278E"/>
    <w:multiLevelType w:val="hybridMultilevel"/>
    <w:tmpl w:val="ACEEA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C22388"/>
    <w:multiLevelType w:val="hybridMultilevel"/>
    <w:tmpl w:val="8FE85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380652"/>
    <w:multiLevelType w:val="hybridMultilevel"/>
    <w:tmpl w:val="32A65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1378BB"/>
    <w:multiLevelType w:val="hybridMultilevel"/>
    <w:tmpl w:val="EC1815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4E7D4A06"/>
    <w:multiLevelType w:val="hybridMultilevel"/>
    <w:tmpl w:val="36860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971EC2"/>
    <w:multiLevelType w:val="hybridMultilevel"/>
    <w:tmpl w:val="FB907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81B21"/>
    <w:multiLevelType w:val="hybridMultilevel"/>
    <w:tmpl w:val="FEACB4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557419D8"/>
    <w:multiLevelType w:val="multilevel"/>
    <w:tmpl w:val="513E1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F66F5E"/>
    <w:multiLevelType w:val="hybridMultilevel"/>
    <w:tmpl w:val="7B38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3A147A"/>
    <w:multiLevelType w:val="hybridMultilevel"/>
    <w:tmpl w:val="5E2E8E14"/>
    <w:lvl w:ilvl="0" w:tplc="FCA27016">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7100A6"/>
    <w:multiLevelType w:val="hybridMultilevel"/>
    <w:tmpl w:val="38AEE6D0"/>
    <w:lvl w:ilvl="0" w:tplc="62584CAE">
      <w:start w:val="1"/>
      <w:numFmt w:val="bullet"/>
      <w:lvlText w:val="•"/>
      <w:lvlJc w:val="left"/>
      <w:pPr>
        <w:tabs>
          <w:tab w:val="num" w:pos="720"/>
        </w:tabs>
        <w:ind w:left="720" w:hanging="360"/>
      </w:pPr>
      <w:rPr>
        <w:rFonts w:ascii="Arial" w:hAnsi="Arial" w:hint="default"/>
      </w:rPr>
    </w:lvl>
    <w:lvl w:ilvl="1" w:tplc="2400778E" w:tentative="1">
      <w:start w:val="1"/>
      <w:numFmt w:val="bullet"/>
      <w:lvlText w:val="•"/>
      <w:lvlJc w:val="left"/>
      <w:pPr>
        <w:tabs>
          <w:tab w:val="num" w:pos="1440"/>
        </w:tabs>
        <w:ind w:left="1440" w:hanging="360"/>
      </w:pPr>
      <w:rPr>
        <w:rFonts w:ascii="Arial" w:hAnsi="Arial" w:hint="default"/>
      </w:rPr>
    </w:lvl>
    <w:lvl w:ilvl="2" w:tplc="1EA29ADC" w:tentative="1">
      <w:start w:val="1"/>
      <w:numFmt w:val="bullet"/>
      <w:lvlText w:val="•"/>
      <w:lvlJc w:val="left"/>
      <w:pPr>
        <w:tabs>
          <w:tab w:val="num" w:pos="2160"/>
        </w:tabs>
        <w:ind w:left="2160" w:hanging="360"/>
      </w:pPr>
      <w:rPr>
        <w:rFonts w:ascii="Arial" w:hAnsi="Arial" w:hint="default"/>
      </w:rPr>
    </w:lvl>
    <w:lvl w:ilvl="3" w:tplc="570CF5E0" w:tentative="1">
      <w:start w:val="1"/>
      <w:numFmt w:val="bullet"/>
      <w:lvlText w:val="•"/>
      <w:lvlJc w:val="left"/>
      <w:pPr>
        <w:tabs>
          <w:tab w:val="num" w:pos="2880"/>
        </w:tabs>
        <w:ind w:left="2880" w:hanging="360"/>
      </w:pPr>
      <w:rPr>
        <w:rFonts w:ascii="Arial" w:hAnsi="Arial" w:hint="default"/>
      </w:rPr>
    </w:lvl>
    <w:lvl w:ilvl="4" w:tplc="1A186268" w:tentative="1">
      <w:start w:val="1"/>
      <w:numFmt w:val="bullet"/>
      <w:lvlText w:val="•"/>
      <w:lvlJc w:val="left"/>
      <w:pPr>
        <w:tabs>
          <w:tab w:val="num" w:pos="3600"/>
        </w:tabs>
        <w:ind w:left="3600" w:hanging="360"/>
      </w:pPr>
      <w:rPr>
        <w:rFonts w:ascii="Arial" w:hAnsi="Arial" w:hint="default"/>
      </w:rPr>
    </w:lvl>
    <w:lvl w:ilvl="5" w:tplc="A0205B2A" w:tentative="1">
      <w:start w:val="1"/>
      <w:numFmt w:val="bullet"/>
      <w:lvlText w:val="•"/>
      <w:lvlJc w:val="left"/>
      <w:pPr>
        <w:tabs>
          <w:tab w:val="num" w:pos="4320"/>
        </w:tabs>
        <w:ind w:left="4320" w:hanging="360"/>
      </w:pPr>
      <w:rPr>
        <w:rFonts w:ascii="Arial" w:hAnsi="Arial" w:hint="default"/>
      </w:rPr>
    </w:lvl>
    <w:lvl w:ilvl="6" w:tplc="E8A0E086" w:tentative="1">
      <w:start w:val="1"/>
      <w:numFmt w:val="bullet"/>
      <w:lvlText w:val="•"/>
      <w:lvlJc w:val="left"/>
      <w:pPr>
        <w:tabs>
          <w:tab w:val="num" w:pos="5040"/>
        </w:tabs>
        <w:ind w:left="5040" w:hanging="360"/>
      </w:pPr>
      <w:rPr>
        <w:rFonts w:ascii="Arial" w:hAnsi="Arial" w:hint="default"/>
      </w:rPr>
    </w:lvl>
    <w:lvl w:ilvl="7" w:tplc="387074A2" w:tentative="1">
      <w:start w:val="1"/>
      <w:numFmt w:val="bullet"/>
      <w:lvlText w:val="•"/>
      <w:lvlJc w:val="left"/>
      <w:pPr>
        <w:tabs>
          <w:tab w:val="num" w:pos="5760"/>
        </w:tabs>
        <w:ind w:left="5760" w:hanging="360"/>
      </w:pPr>
      <w:rPr>
        <w:rFonts w:ascii="Arial" w:hAnsi="Arial" w:hint="default"/>
      </w:rPr>
    </w:lvl>
    <w:lvl w:ilvl="8" w:tplc="D63E93E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84F7E56"/>
    <w:multiLevelType w:val="hybridMultilevel"/>
    <w:tmpl w:val="FB822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990111B"/>
    <w:multiLevelType w:val="hybridMultilevel"/>
    <w:tmpl w:val="E0C6BA7E"/>
    <w:lvl w:ilvl="0" w:tplc="5696508C">
      <w:start w:val="1"/>
      <w:numFmt w:val="bullet"/>
      <w:pStyle w:val="Bullets"/>
      <w:lvlText w:val="&lt;"/>
      <w:lvlJc w:val="left"/>
      <w:pPr>
        <w:ind w:left="720" w:hanging="360"/>
      </w:pPr>
      <w:rPr>
        <w:rFonts w:ascii="Webdings" w:hAnsi="Webdings" w:hint="default"/>
        <w:color w:val="DD1D21"/>
        <w:sz w:val="16"/>
      </w:rPr>
    </w:lvl>
    <w:lvl w:ilvl="1" w:tplc="8CBC8B6A" w:tentative="1">
      <w:start w:val="1"/>
      <w:numFmt w:val="bullet"/>
      <w:lvlText w:val="o"/>
      <w:lvlJc w:val="left"/>
      <w:pPr>
        <w:ind w:left="1440" w:hanging="360"/>
      </w:pPr>
      <w:rPr>
        <w:rFonts w:ascii="Courier New" w:hAnsi="Courier New" w:hint="default"/>
      </w:rPr>
    </w:lvl>
    <w:lvl w:ilvl="2" w:tplc="F3CC5FEE" w:tentative="1">
      <w:start w:val="1"/>
      <w:numFmt w:val="bullet"/>
      <w:lvlText w:val=""/>
      <w:lvlJc w:val="left"/>
      <w:pPr>
        <w:ind w:left="2160" w:hanging="360"/>
      </w:pPr>
      <w:rPr>
        <w:rFonts w:ascii="Wingdings" w:hAnsi="Wingdings" w:hint="default"/>
      </w:rPr>
    </w:lvl>
    <w:lvl w:ilvl="3" w:tplc="8DEE5710" w:tentative="1">
      <w:start w:val="1"/>
      <w:numFmt w:val="bullet"/>
      <w:lvlText w:val=""/>
      <w:lvlJc w:val="left"/>
      <w:pPr>
        <w:ind w:left="2880" w:hanging="360"/>
      </w:pPr>
      <w:rPr>
        <w:rFonts w:ascii="Symbol" w:hAnsi="Symbol" w:hint="default"/>
      </w:rPr>
    </w:lvl>
    <w:lvl w:ilvl="4" w:tplc="8FA665F8" w:tentative="1">
      <w:start w:val="1"/>
      <w:numFmt w:val="bullet"/>
      <w:lvlText w:val="o"/>
      <w:lvlJc w:val="left"/>
      <w:pPr>
        <w:ind w:left="3600" w:hanging="360"/>
      </w:pPr>
      <w:rPr>
        <w:rFonts w:ascii="Courier New" w:hAnsi="Courier New" w:hint="default"/>
      </w:rPr>
    </w:lvl>
    <w:lvl w:ilvl="5" w:tplc="31DC2DB2" w:tentative="1">
      <w:start w:val="1"/>
      <w:numFmt w:val="bullet"/>
      <w:lvlText w:val=""/>
      <w:lvlJc w:val="left"/>
      <w:pPr>
        <w:ind w:left="4320" w:hanging="360"/>
      </w:pPr>
      <w:rPr>
        <w:rFonts w:ascii="Wingdings" w:hAnsi="Wingdings" w:hint="default"/>
      </w:rPr>
    </w:lvl>
    <w:lvl w:ilvl="6" w:tplc="68C25728" w:tentative="1">
      <w:start w:val="1"/>
      <w:numFmt w:val="bullet"/>
      <w:lvlText w:val=""/>
      <w:lvlJc w:val="left"/>
      <w:pPr>
        <w:ind w:left="5040" w:hanging="360"/>
      </w:pPr>
      <w:rPr>
        <w:rFonts w:ascii="Symbol" w:hAnsi="Symbol" w:hint="default"/>
      </w:rPr>
    </w:lvl>
    <w:lvl w:ilvl="7" w:tplc="30EAE990" w:tentative="1">
      <w:start w:val="1"/>
      <w:numFmt w:val="bullet"/>
      <w:lvlText w:val="o"/>
      <w:lvlJc w:val="left"/>
      <w:pPr>
        <w:ind w:left="5760" w:hanging="360"/>
      </w:pPr>
      <w:rPr>
        <w:rFonts w:ascii="Courier New" w:hAnsi="Courier New" w:hint="default"/>
      </w:rPr>
    </w:lvl>
    <w:lvl w:ilvl="8" w:tplc="D9983B88" w:tentative="1">
      <w:start w:val="1"/>
      <w:numFmt w:val="bullet"/>
      <w:lvlText w:val=""/>
      <w:lvlJc w:val="left"/>
      <w:pPr>
        <w:ind w:left="6480" w:hanging="360"/>
      </w:pPr>
      <w:rPr>
        <w:rFonts w:ascii="Wingdings" w:hAnsi="Wingdings" w:hint="default"/>
      </w:rPr>
    </w:lvl>
  </w:abstractNum>
  <w:abstractNum w:abstractNumId="22" w15:restartNumberingAfterBreak="0">
    <w:nsid w:val="799E643D"/>
    <w:multiLevelType w:val="hybridMultilevel"/>
    <w:tmpl w:val="7042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190147"/>
    <w:multiLevelType w:val="hybridMultilevel"/>
    <w:tmpl w:val="AA528716"/>
    <w:lvl w:ilvl="0" w:tplc="0F5800A2">
      <w:numFmt w:val="bullet"/>
      <w:lvlText w:val="•"/>
      <w:lvlJc w:val="left"/>
      <w:pPr>
        <w:ind w:left="720" w:hanging="360"/>
      </w:pPr>
      <w:rPr>
        <w:rFonts w:ascii="Calibri" w:eastAsia="Aptos"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E846B92"/>
    <w:multiLevelType w:val="hybridMultilevel"/>
    <w:tmpl w:val="25A2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025375">
    <w:abstractNumId w:val="21"/>
  </w:num>
  <w:num w:numId="2" w16cid:durableId="273828634">
    <w:abstractNumId w:val="17"/>
  </w:num>
  <w:num w:numId="3" w16cid:durableId="45767056">
    <w:abstractNumId w:val="10"/>
  </w:num>
  <w:num w:numId="4" w16cid:durableId="12269988">
    <w:abstractNumId w:val="0"/>
  </w:num>
  <w:num w:numId="5" w16cid:durableId="275260870">
    <w:abstractNumId w:val="20"/>
  </w:num>
  <w:num w:numId="6" w16cid:durableId="1283536797">
    <w:abstractNumId w:val="4"/>
  </w:num>
  <w:num w:numId="7" w16cid:durableId="342123759">
    <w:abstractNumId w:val="2"/>
  </w:num>
  <w:num w:numId="8" w16cid:durableId="915869397">
    <w:abstractNumId w:val="8"/>
  </w:num>
  <w:num w:numId="9" w16cid:durableId="502279407">
    <w:abstractNumId w:val="18"/>
  </w:num>
  <w:num w:numId="10" w16cid:durableId="349184180">
    <w:abstractNumId w:val="23"/>
  </w:num>
  <w:num w:numId="11" w16cid:durableId="303968943">
    <w:abstractNumId w:val="7"/>
  </w:num>
  <w:num w:numId="12" w16cid:durableId="77680709">
    <w:abstractNumId w:val="5"/>
  </w:num>
  <w:num w:numId="13" w16cid:durableId="1751191344">
    <w:abstractNumId w:val="13"/>
  </w:num>
  <w:num w:numId="14" w16cid:durableId="1870072231">
    <w:abstractNumId w:val="12"/>
  </w:num>
  <w:num w:numId="15" w16cid:durableId="913708994">
    <w:abstractNumId w:val="6"/>
  </w:num>
  <w:num w:numId="16" w16cid:durableId="1592591351">
    <w:abstractNumId w:val="11"/>
  </w:num>
  <w:num w:numId="17" w16cid:durableId="1152600748">
    <w:abstractNumId w:val="22"/>
  </w:num>
  <w:num w:numId="18" w16cid:durableId="796486306">
    <w:abstractNumId w:val="19"/>
  </w:num>
  <w:num w:numId="19" w16cid:durableId="932323270">
    <w:abstractNumId w:val="1"/>
  </w:num>
  <w:num w:numId="20" w16cid:durableId="1876573780">
    <w:abstractNumId w:val="3"/>
  </w:num>
  <w:num w:numId="21" w16cid:durableId="1433547579">
    <w:abstractNumId w:val="16"/>
  </w:num>
  <w:num w:numId="22" w16cid:durableId="1410423826">
    <w:abstractNumId w:val="9"/>
  </w:num>
  <w:num w:numId="23" w16cid:durableId="1864703454">
    <w:abstractNumId w:val="15"/>
  </w:num>
  <w:num w:numId="24" w16cid:durableId="864247096">
    <w:abstractNumId w:val="24"/>
  </w:num>
  <w:num w:numId="25" w16cid:durableId="58072425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8EC"/>
    <w:rsid w:val="00001420"/>
    <w:rsid w:val="00002060"/>
    <w:rsid w:val="000023FA"/>
    <w:rsid w:val="000026FB"/>
    <w:rsid w:val="00002737"/>
    <w:rsid w:val="00003890"/>
    <w:rsid w:val="00004124"/>
    <w:rsid w:val="000043DE"/>
    <w:rsid w:val="000061E9"/>
    <w:rsid w:val="00006203"/>
    <w:rsid w:val="00006743"/>
    <w:rsid w:val="00006B34"/>
    <w:rsid w:val="00007019"/>
    <w:rsid w:val="000109FB"/>
    <w:rsid w:val="00010ECD"/>
    <w:rsid w:val="00011709"/>
    <w:rsid w:val="00012400"/>
    <w:rsid w:val="000124CA"/>
    <w:rsid w:val="00012B10"/>
    <w:rsid w:val="00013D44"/>
    <w:rsid w:val="0001475A"/>
    <w:rsid w:val="00014838"/>
    <w:rsid w:val="00014CD8"/>
    <w:rsid w:val="00014D56"/>
    <w:rsid w:val="00015A4C"/>
    <w:rsid w:val="00015CF2"/>
    <w:rsid w:val="00016305"/>
    <w:rsid w:val="000166D3"/>
    <w:rsid w:val="000171A8"/>
    <w:rsid w:val="0001726D"/>
    <w:rsid w:val="00017771"/>
    <w:rsid w:val="000177FA"/>
    <w:rsid w:val="00020229"/>
    <w:rsid w:val="0002030A"/>
    <w:rsid w:val="00020829"/>
    <w:rsid w:val="00020A4B"/>
    <w:rsid w:val="000217D7"/>
    <w:rsid w:val="00021D1E"/>
    <w:rsid w:val="00021DA5"/>
    <w:rsid w:val="00021F39"/>
    <w:rsid w:val="000225D4"/>
    <w:rsid w:val="000231FF"/>
    <w:rsid w:val="00023BCB"/>
    <w:rsid w:val="00024071"/>
    <w:rsid w:val="00024FF9"/>
    <w:rsid w:val="00025214"/>
    <w:rsid w:val="00025794"/>
    <w:rsid w:val="0002619D"/>
    <w:rsid w:val="000305B4"/>
    <w:rsid w:val="00030D45"/>
    <w:rsid w:val="00030F78"/>
    <w:rsid w:val="000311AA"/>
    <w:rsid w:val="000311DF"/>
    <w:rsid w:val="00032D7E"/>
    <w:rsid w:val="00032E68"/>
    <w:rsid w:val="0003380F"/>
    <w:rsid w:val="0003384F"/>
    <w:rsid w:val="00033B8A"/>
    <w:rsid w:val="00033DBD"/>
    <w:rsid w:val="000348A3"/>
    <w:rsid w:val="00034C56"/>
    <w:rsid w:val="000355C2"/>
    <w:rsid w:val="0003651C"/>
    <w:rsid w:val="00036A4D"/>
    <w:rsid w:val="00037CAD"/>
    <w:rsid w:val="00040323"/>
    <w:rsid w:val="000417F3"/>
    <w:rsid w:val="00042BC1"/>
    <w:rsid w:val="00042FC7"/>
    <w:rsid w:val="000436D6"/>
    <w:rsid w:val="00044FAC"/>
    <w:rsid w:val="0004545E"/>
    <w:rsid w:val="00045B27"/>
    <w:rsid w:val="00046DFC"/>
    <w:rsid w:val="00047721"/>
    <w:rsid w:val="00047A43"/>
    <w:rsid w:val="0005024A"/>
    <w:rsid w:val="00050352"/>
    <w:rsid w:val="0005115E"/>
    <w:rsid w:val="0005205F"/>
    <w:rsid w:val="00052980"/>
    <w:rsid w:val="00052C38"/>
    <w:rsid w:val="00052CB9"/>
    <w:rsid w:val="0005304A"/>
    <w:rsid w:val="00054764"/>
    <w:rsid w:val="00054B51"/>
    <w:rsid w:val="00056CB0"/>
    <w:rsid w:val="000579BA"/>
    <w:rsid w:val="00060636"/>
    <w:rsid w:val="000607BB"/>
    <w:rsid w:val="000608B5"/>
    <w:rsid w:val="0006090A"/>
    <w:rsid w:val="00060EB5"/>
    <w:rsid w:val="00061AAE"/>
    <w:rsid w:val="00061B3A"/>
    <w:rsid w:val="00061C26"/>
    <w:rsid w:val="00061F46"/>
    <w:rsid w:val="00062585"/>
    <w:rsid w:val="000632FD"/>
    <w:rsid w:val="0006384F"/>
    <w:rsid w:val="00063F8C"/>
    <w:rsid w:val="000650A1"/>
    <w:rsid w:val="00065890"/>
    <w:rsid w:val="00065CA3"/>
    <w:rsid w:val="00065FF4"/>
    <w:rsid w:val="00066834"/>
    <w:rsid w:val="0006720C"/>
    <w:rsid w:val="00072D69"/>
    <w:rsid w:val="00072F7D"/>
    <w:rsid w:val="000733A7"/>
    <w:rsid w:val="0007341C"/>
    <w:rsid w:val="00074C20"/>
    <w:rsid w:val="0007567A"/>
    <w:rsid w:val="000763ED"/>
    <w:rsid w:val="00076D03"/>
    <w:rsid w:val="0007708F"/>
    <w:rsid w:val="00077A8D"/>
    <w:rsid w:val="00077D78"/>
    <w:rsid w:val="000801A7"/>
    <w:rsid w:val="00080524"/>
    <w:rsid w:val="00080B79"/>
    <w:rsid w:val="00080D13"/>
    <w:rsid w:val="00081B7A"/>
    <w:rsid w:val="00082BB7"/>
    <w:rsid w:val="00082E86"/>
    <w:rsid w:val="00083B47"/>
    <w:rsid w:val="00083CAB"/>
    <w:rsid w:val="00084198"/>
    <w:rsid w:val="0008433B"/>
    <w:rsid w:val="00084571"/>
    <w:rsid w:val="00084AD9"/>
    <w:rsid w:val="0008573E"/>
    <w:rsid w:val="0008576E"/>
    <w:rsid w:val="000857C0"/>
    <w:rsid w:val="00085E54"/>
    <w:rsid w:val="00085E5E"/>
    <w:rsid w:val="00086D4C"/>
    <w:rsid w:val="00087DFE"/>
    <w:rsid w:val="000908C4"/>
    <w:rsid w:val="00090F89"/>
    <w:rsid w:val="00092600"/>
    <w:rsid w:val="00092B78"/>
    <w:rsid w:val="00093018"/>
    <w:rsid w:val="000933DC"/>
    <w:rsid w:val="00093DED"/>
    <w:rsid w:val="000940D7"/>
    <w:rsid w:val="00095458"/>
    <w:rsid w:val="00095F13"/>
    <w:rsid w:val="000960E3"/>
    <w:rsid w:val="00096C66"/>
    <w:rsid w:val="000A0989"/>
    <w:rsid w:val="000A0C83"/>
    <w:rsid w:val="000A0E34"/>
    <w:rsid w:val="000A1D69"/>
    <w:rsid w:val="000A2443"/>
    <w:rsid w:val="000A24D6"/>
    <w:rsid w:val="000A26E2"/>
    <w:rsid w:val="000A2763"/>
    <w:rsid w:val="000A2B24"/>
    <w:rsid w:val="000A35CE"/>
    <w:rsid w:val="000A37EE"/>
    <w:rsid w:val="000A3B66"/>
    <w:rsid w:val="000A5898"/>
    <w:rsid w:val="000A5FC8"/>
    <w:rsid w:val="000A6D8E"/>
    <w:rsid w:val="000A7C2E"/>
    <w:rsid w:val="000B0ACE"/>
    <w:rsid w:val="000B1564"/>
    <w:rsid w:val="000B2025"/>
    <w:rsid w:val="000B230E"/>
    <w:rsid w:val="000B31CA"/>
    <w:rsid w:val="000B3A3F"/>
    <w:rsid w:val="000B3EDA"/>
    <w:rsid w:val="000B5ED0"/>
    <w:rsid w:val="000B63C0"/>
    <w:rsid w:val="000B6C40"/>
    <w:rsid w:val="000C0932"/>
    <w:rsid w:val="000C0C17"/>
    <w:rsid w:val="000C0FE2"/>
    <w:rsid w:val="000C1D92"/>
    <w:rsid w:val="000C28F1"/>
    <w:rsid w:val="000C3A12"/>
    <w:rsid w:val="000C3B5D"/>
    <w:rsid w:val="000C481A"/>
    <w:rsid w:val="000C4DB4"/>
    <w:rsid w:val="000C610D"/>
    <w:rsid w:val="000C651F"/>
    <w:rsid w:val="000C6706"/>
    <w:rsid w:val="000C7205"/>
    <w:rsid w:val="000C79B1"/>
    <w:rsid w:val="000C7F3C"/>
    <w:rsid w:val="000D16C5"/>
    <w:rsid w:val="000D2AEF"/>
    <w:rsid w:val="000D30F6"/>
    <w:rsid w:val="000D3604"/>
    <w:rsid w:val="000D3920"/>
    <w:rsid w:val="000D46A0"/>
    <w:rsid w:val="000D4AD8"/>
    <w:rsid w:val="000D4CD6"/>
    <w:rsid w:val="000D53A6"/>
    <w:rsid w:val="000D56D4"/>
    <w:rsid w:val="000D5FCE"/>
    <w:rsid w:val="000D6222"/>
    <w:rsid w:val="000D66CD"/>
    <w:rsid w:val="000D6DD0"/>
    <w:rsid w:val="000D6EDF"/>
    <w:rsid w:val="000D701A"/>
    <w:rsid w:val="000D73AC"/>
    <w:rsid w:val="000D7B63"/>
    <w:rsid w:val="000E003B"/>
    <w:rsid w:val="000E08EA"/>
    <w:rsid w:val="000E0F5F"/>
    <w:rsid w:val="000E18E6"/>
    <w:rsid w:val="000E1B4B"/>
    <w:rsid w:val="000E1F47"/>
    <w:rsid w:val="000E2240"/>
    <w:rsid w:val="000E2552"/>
    <w:rsid w:val="000E2ED4"/>
    <w:rsid w:val="000E2FDF"/>
    <w:rsid w:val="000E31A4"/>
    <w:rsid w:val="000E35EC"/>
    <w:rsid w:val="000E3F92"/>
    <w:rsid w:val="000E4313"/>
    <w:rsid w:val="000E454B"/>
    <w:rsid w:val="000E4AE6"/>
    <w:rsid w:val="000E4F1A"/>
    <w:rsid w:val="000E50AA"/>
    <w:rsid w:val="000E6008"/>
    <w:rsid w:val="000E6289"/>
    <w:rsid w:val="000E64CA"/>
    <w:rsid w:val="000E6851"/>
    <w:rsid w:val="000E6EDC"/>
    <w:rsid w:val="000E7605"/>
    <w:rsid w:val="000F073E"/>
    <w:rsid w:val="000F0BA9"/>
    <w:rsid w:val="000F1020"/>
    <w:rsid w:val="000F207A"/>
    <w:rsid w:val="000F2FA2"/>
    <w:rsid w:val="000F4016"/>
    <w:rsid w:val="000F46E6"/>
    <w:rsid w:val="000F49AE"/>
    <w:rsid w:val="000F4E7B"/>
    <w:rsid w:val="000F5001"/>
    <w:rsid w:val="000F5205"/>
    <w:rsid w:val="000F55BE"/>
    <w:rsid w:val="000F5BE2"/>
    <w:rsid w:val="000F5C27"/>
    <w:rsid w:val="000F6E13"/>
    <w:rsid w:val="000F7AA3"/>
    <w:rsid w:val="000F7B68"/>
    <w:rsid w:val="000F7D5A"/>
    <w:rsid w:val="0010081C"/>
    <w:rsid w:val="0010082A"/>
    <w:rsid w:val="001019B2"/>
    <w:rsid w:val="00101B54"/>
    <w:rsid w:val="00103032"/>
    <w:rsid w:val="00103075"/>
    <w:rsid w:val="00104F22"/>
    <w:rsid w:val="0010525D"/>
    <w:rsid w:val="001059F3"/>
    <w:rsid w:val="001067A6"/>
    <w:rsid w:val="00106B6A"/>
    <w:rsid w:val="0010729D"/>
    <w:rsid w:val="0011001F"/>
    <w:rsid w:val="001107E9"/>
    <w:rsid w:val="001109EA"/>
    <w:rsid w:val="00110CA6"/>
    <w:rsid w:val="00113E3E"/>
    <w:rsid w:val="0011572E"/>
    <w:rsid w:val="001158E6"/>
    <w:rsid w:val="00116420"/>
    <w:rsid w:val="00116EC3"/>
    <w:rsid w:val="0012014C"/>
    <w:rsid w:val="0012027C"/>
    <w:rsid w:val="00121338"/>
    <w:rsid w:val="00121B41"/>
    <w:rsid w:val="00121D47"/>
    <w:rsid w:val="00121F9E"/>
    <w:rsid w:val="001226D9"/>
    <w:rsid w:val="001247C2"/>
    <w:rsid w:val="00124855"/>
    <w:rsid w:val="0012493A"/>
    <w:rsid w:val="001249A1"/>
    <w:rsid w:val="001254D1"/>
    <w:rsid w:val="00125DEE"/>
    <w:rsid w:val="001263AF"/>
    <w:rsid w:val="001268CB"/>
    <w:rsid w:val="00127DD5"/>
    <w:rsid w:val="00130614"/>
    <w:rsid w:val="00131882"/>
    <w:rsid w:val="00132283"/>
    <w:rsid w:val="00132496"/>
    <w:rsid w:val="00132F57"/>
    <w:rsid w:val="00133F54"/>
    <w:rsid w:val="00134138"/>
    <w:rsid w:val="001345B0"/>
    <w:rsid w:val="00135065"/>
    <w:rsid w:val="001367A3"/>
    <w:rsid w:val="00136B1B"/>
    <w:rsid w:val="001375A1"/>
    <w:rsid w:val="001377BE"/>
    <w:rsid w:val="00137F95"/>
    <w:rsid w:val="00140381"/>
    <w:rsid w:val="001415DB"/>
    <w:rsid w:val="00141D74"/>
    <w:rsid w:val="0014227E"/>
    <w:rsid w:val="0014359F"/>
    <w:rsid w:val="0014399C"/>
    <w:rsid w:val="001453DA"/>
    <w:rsid w:val="00146EE2"/>
    <w:rsid w:val="00150A10"/>
    <w:rsid w:val="001513AE"/>
    <w:rsid w:val="00152A6B"/>
    <w:rsid w:val="001539A8"/>
    <w:rsid w:val="00153CE4"/>
    <w:rsid w:val="001550C2"/>
    <w:rsid w:val="00156EAF"/>
    <w:rsid w:val="00160F99"/>
    <w:rsid w:val="00161ADC"/>
    <w:rsid w:val="00161F37"/>
    <w:rsid w:val="001635B5"/>
    <w:rsid w:val="00163EA8"/>
    <w:rsid w:val="00164F9B"/>
    <w:rsid w:val="00166FDB"/>
    <w:rsid w:val="00167DC3"/>
    <w:rsid w:val="00170086"/>
    <w:rsid w:val="00170476"/>
    <w:rsid w:val="00170840"/>
    <w:rsid w:val="00172775"/>
    <w:rsid w:val="00172FA1"/>
    <w:rsid w:val="00173957"/>
    <w:rsid w:val="001746E8"/>
    <w:rsid w:val="0017489F"/>
    <w:rsid w:val="00174BD6"/>
    <w:rsid w:val="00174F10"/>
    <w:rsid w:val="00177203"/>
    <w:rsid w:val="001776BE"/>
    <w:rsid w:val="00177AE9"/>
    <w:rsid w:val="0018013F"/>
    <w:rsid w:val="00180A97"/>
    <w:rsid w:val="001811BE"/>
    <w:rsid w:val="001816BF"/>
    <w:rsid w:val="00181A97"/>
    <w:rsid w:val="00181D48"/>
    <w:rsid w:val="00183978"/>
    <w:rsid w:val="001839A3"/>
    <w:rsid w:val="00183AEF"/>
    <w:rsid w:val="0018481B"/>
    <w:rsid w:val="00184EA9"/>
    <w:rsid w:val="00186D99"/>
    <w:rsid w:val="00187D88"/>
    <w:rsid w:val="00190C25"/>
    <w:rsid w:val="0019195B"/>
    <w:rsid w:val="00191C24"/>
    <w:rsid w:val="00191DB2"/>
    <w:rsid w:val="00192563"/>
    <w:rsid w:val="001929B2"/>
    <w:rsid w:val="00192D92"/>
    <w:rsid w:val="001932CB"/>
    <w:rsid w:val="0019386B"/>
    <w:rsid w:val="00195060"/>
    <w:rsid w:val="00195234"/>
    <w:rsid w:val="0019548F"/>
    <w:rsid w:val="001956FA"/>
    <w:rsid w:val="00197221"/>
    <w:rsid w:val="00197A66"/>
    <w:rsid w:val="001A0A32"/>
    <w:rsid w:val="001A103D"/>
    <w:rsid w:val="001A1699"/>
    <w:rsid w:val="001A224E"/>
    <w:rsid w:val="001A3061"/>
    <w:rsid w:val="001A35FA"/>
    <w:rsid w:val="001A371E"/>
    <w:rsid w:val="001A3A9A"/>
    <w:rsid w:val="001A44C5"/>
    <w:rsid w:val="001A4AA4"/>
    <w:rsid w:val="001A4D5A"/>
    <w:rsid w:val="001A5634"/>
    <w:rsid w:val="001A5FED"/>
    <w:rsid w:val="001A649D"/>
    <w:rsid w:val="001A7061"/>
    <w:rsid w:val="001A70C2"/>
    <w:rsid w:val="001A711D"/>
    <w:rsid w:val="001A76FB"/>
    <w:rsid w:val="001A77C8"/>
    <w:rsid w:val="001A7D9A"/>
    <w:rsid w:val="001A7E78"/>
    <w:rsid w:val="001B00CD"/>
    <w:rsid w:val="001B0204"/>
    <w:rsid w:val="001B0223"/>
    <w:rsid w:val="001B0513"/>
    <w:rsid w:val="001B1427"/>
    <w:rsid w:val="001B1B3E"/>
    <w:rsid w:val="001B1CCA"/>
    <w:rsid w:val="001B25B0"/>
    <w:rsid w:val="001B28A2"/>
    <w:rsid w:val="001B299D"/>
    <w:rsid w:val="001B4585"/>
    <w:rsid w:val="001B47A1"/>
    <w:rsid w:val="001B5086"/>
    <w:rsid w:val="001B554A"/>
    <w:rsid w:val="001B5F01"/>
    <w:rsid w:val="001B660B"/>
    <w:rsid w:val="001B6658"/>
    <w:rsid w:val="001B6705"/>
    <w:rsid w:val="001B6914"/>
    <w:rsid w:val="001B69B5"/>
    <w:rsid w:val="001B7617"/>
    <w:rsid w:val="001B7710"/>
    <w:rsid w:val="001B7980"/>
    <w:rsid w:val="001C00B0"/>
    <w:rsid w:val="001C0AC4"/>
    <w:rsid w:val="001C0BF9"/>
    <w:rsid w:val="001C281E"/>
    <w:rsid w:val="001C2C33"/>
    <w:rsid w:val="001C2E85"/>
    <w:rsid w:val="001C3CF8"/>
    <w:rsid w:val="001C540E"/>
    <w:rsid w:val="001C59FD"/>
    <w:rsid w:val="001C7402"/>
    <w:rsid w:val="001C7CB2"/>
    <w:rsid w:val="001C7F70"/>
    <w:rsid w:val="001D03FA"/>
    <w:rsid w:val="001D0693"/>
    <w:rsid w:val="001D32C9"/>
    <w:rsid w:val="001D3939"/>
    <w:rsid w:val="001D3B00"/>
    <w:rsid w:val="001D410E"/>
    <w:rsid w:val="001D5662"/>
    <w:rsid w:val="001D574B"/>
    <w:rsid w:val="001D603C"/>
    <w:rsid w:val="001D74A4"/>
    <w:rsid w:val="001D7D7A"/>
    <w:rsid w:val="001E03FB"/>
    <w:rsid w:val="001E0D8B"/>
    <w:rsid w:val="001E0FAF"/>
    <w:rsid w:val="001E108C"/>
    <w:rsid w:val="001E1A64"/>
    <w:rsid w:val="001E1D4C"/>
    <w:rsid w:val="001E206C"/>
    <w:rsid w:val="001E2F84"/>
    <w:rsid w:val="001E3B6A"/>
    <w:rsid w:val="001E4752"/>
    <w:rsid w:val="001E47BB"/>
    <w:rsid w:val="001E4A7A"/>
    <w:rsid w:val="001E4E1A"/>
    <w:rsid w:val="001E500E"/>
    <w:rsid w:val="001E518B"/>
    <w:rsid w:val="001E5732"/>
    <w:rsid w:val="001E63A6"/>
    <w:rsid w:val="001F111E"/>
    <w:rsid w:val="001F1238"/>
    <w:rsid w:val="001F1DE0"/>
    <w:rsid w:val="001F2607"/>
    <w:rsid w:val="001F2DB6"/>
    <w:rsid w:val="001F3229"/>
    <w:rsid w:val="001F36BB"/>
    <w:rsid w:val="001F4A29"/>
    <w:rsid w:val="001F530B"/>
    <w:rsid w:val="001F56FC"/>
    <w:rsid w:val="001F7A73"/>
    <w:rsid w:val="00200640"/>
    <w:rsid w:val="00200EA9"/>
    <w:rsid w:val="00202196"/>
    <w:rsid w:val="00202906"/>
    <w:rsid w:val="00203D00"/>
    <w:rsid w:val="00203E89"/>
    <w:rsid w:val="002042B8"/>
    <w:rsid w:val="0020505F"/>
    <w:rsid w:val="00205DF4"/>
    <w:rsid w:val="00206A8D"/>
    <w:rsid w:val="00206E81"/>
    <w:rsid w:val="0020701D"/>
    <w:rsid w:val="00212039"/>
    <w:rsid w:val="002121C9"/>
    <w:rsid w:val="002139E0"/>
    <w:rsid w:val="00213B9D"/>
    <w:rsid w:val="0021405E"/>
    <w:rsid w:val="002148EA"/>
    <w:rsid w:val="002164AA"/>
    <w:rsid w:val="00216598"/>
    <w:rsid w:val="00216E88"/>
    <w:rsid w:val="0022060A"/>
    <w:rsid w:val="002217C2"/>
    <w:rsid w:val="00221AF9"/>
    <w:rsid w:val="00221CE1"/>
    <w:rsid w:val="00223244"/>
    <w:rsid w:val="0022411A"/>
    <w:rsid w:val="002241D8"/>
    <w:rsid w:val="00225C9B"/>
    <w:rsid w:val="00226AB3"/>
    <w:rsid w:val="002273E4"/>
    <w:rsid w:val="00227B9F"/>
    <w:rsid w:val="00227CCC"/>
    <w:rsid w:val="00230596"/>
    <w:rsid w:val="00230690"/>
    <w:rsid w:val="002307D2"/>
    <w:rsid w:val="002315BD"/>
    <w:rsid w:val="00231664"/>
    <w:rsid w:val="00231DDF"/>
    <w:rsid w:val="0023210C"/>
    <w:rsid w:val="00232175"/>
    <w:rsid w:val="002334E8"/>
    <w:rsid w:val="002345F3"/>
    <w:rsid w:val="00234EC4"/>
    <w:rsid w:val="002355F8"/>
    <w:rsid w:val="00235664"/>
    <w:rsid w:val="00235A05"/>
    <w:rsid w:val="002362B9"/>
    <w:rsid w:val="00236F87"/>
    <w:rsid w:val="00237607"/>
    <w:rsid w:val="00237B15"/>
    <w:rsid w:val="0024074A"/>
    <w:rsid w:val="00240A42"/>
    <w:rsid w:val="00240DE9"/>
    <w:rsid w:val="0024163E"/>
    <w:rsid w:val="002428EB"/>
    <w:rsid w:val="00242F5C"/>
    <w:rsid w:val="002430C4"/>
    <w:rsid w:val="002449CE"/>
    <w:rsid w:val="002454DA"/>
    <w:rsid w:val="00245AAC"/>
    <w:rsid w:val="002460D7"/>
    <w:rsid w:val="00246A37"/>
    <w:rsid w:val="002479EF"/>
    <w:rsid w:val="00247E5D"/>
    <w:rsid w:val="00251073"/>
    <w:rsid w:val="00251281"/>
    <w:rsid w:val="00251944"/>
    <w:rsid w:val="00251A48"/>
    <w:rsid w:val="00251B3C"/>
    <w:rsid w:val="00251EA7"/>
    <w:rsid w:val="002539F3"/>
    <w:rsid w:val="002542CA"/>
    <w:rsid w:val="0025491B"/>
    <w:rsid w:val="00254E64"/>
    <w:rsid w:val="002550F3"/>
    <w:rsid w:val="00255AD9"/>
    <w:rsid w:val="00255F76"/>
    <w:rsid w:val="0025652F"/>
    <w:rsid w:val="00256A57"/>
    <w:rsid w:val="00256B45"/>
    <w:rsid w:val="00256EAE"/>
    <w:rsid w:val="00257561"/>
    <w:rsid w:val="002575AC"/>
    <w:rsid w:val="002601F5"/>
    <w:rsid w:val="00260E4B"/>
    <w:rsid w:val="00260F6B"/>
    <w:rsid w:val="00261630"/>
    <w:rsid w:val="00262D55"/>
    <w:rsid w:val="0026381C"/>
    <w:rsid w:val="002638AB"/>
    <w:rsid w:val="002643B6"/>
    <w:rsid w:val="002647D5"/>
    <w:rsid w:val="00264FE7"/>
    <w:rsid w:val="00265E39"/>
    <w:rsid w:val="00266200"/>
    <w:rsid w:val="00266FB0"/>
    <w:rsid w:val="00267E2C"/>
    <w:rsid w:val="00267EE1"/>
    <w:rsid w:val="00270226"/>
    <w:rsid w:val="00270308"/>
    <w:rsid w:val="00270815"/>
    <w:rsid w:val="002708C0"/>
    <w:rsid w:val="00271501"/>
    <w:rsid w:val="00271B05"/>
    <w:rsid w:val="00271B11"/>
    <w:rsid w:val="002724A4"/>
    <w:rsid w:val="00272F56"/>
    <w:rsid w:val="0027320E"/>
    <w:rsid w:val="002737AB"/>
    <w:rsid w:val="00273B65"/>
    <w:rsid w:val="0027489E"/>
    <w:rsid w:val="0027545A"/>
    <w:rsid w:val="00275967"/>
    <w:rsid w:val="00276164"/>
    <w:rsid w:val="0027652B"/>
    <w:rsid w:val="00276960"/>
    <w:rsid w:val="00276C23"/>
    <w:rsid w:val="00276EBA"/>
    <w:rsid w:val="002804F3"/>
    <w:rsid w:val="0028078C"/>
    <w:rsid w:val="002829A6"/>
    <w:rsid w:val="00282D0B"/>
    <w:rsid w:val="00284403"/>
    <w:rsid w:val="0028474D"/>
    <w:rsid w:val="0028485E"/>
    <w:rsid w:val="002851FF"/>
    <w:rsid w:val="0028580B"/>
    <w:rsid w:val="00286789"/>
    <w:rsid w:val="00290256"/>
    <w:rsid w:val="00291588"/>
    <w:rsid w:val="00292C6C"/>
    <w:rsid w:val="002930ED"/>
    <w:rsid w:val="0029347C"/>
    <w:rsid w:val="00293E90"/>
    <w:rsid w:val="00294814"/>
    <w:rsid w:val="002948AD"/>
    <w:rsid w:val="00294A9B"/>
    <w:rsid w:val="00295006"/>
    <w:rsid w:val="00297307"/>
    <w:rsid w:val="00297903"/>
    <w:rsid w:val="002A0815"/>
    <w:rsid w:val="002A1165"/>
    <w:rsid w:val="002A26CD"/>
    <w:rsid w:val="002A3390"/>
    <w:rsid w:val="002A3D6D"/>
    <w:rsid w:val="002A41E6"/>
    <w:rsid w:val="002A4673"/>
    <w:rsid w:val="002A4A4B"/>
    <w:rsid w:val="002A4CCD"/>
    <w:rsid w:val="002A5E68"/>
    <w:rsid w:val="002A5EEF"/>
    <w:rsid w:val="002A6A0C"/>
    <w:rsid w:val="002A70ED"/>
    <w:rsid w:val="002A7D91"/>
    <w:rsid w:val="002A7EE3"/>
    <w:rsid w:val="002B11AF"/>
    <w:rsid w:val="002B2102"/>
    <w:rsid w:val="002B2602"/>
    <w:rsid w:val="002B4CC2"/>
    <w:rsid w:val="002B52DF"/>
    <w:rsid w:val="002B5B8B"/>
    <w:rsid w:val="002B5CCB"/>
    <w:rsid w:val="002B6349"/>
    <w:rsid w:val="002B6636"/>
    <w:rsid w:val="002B6C45"/>
    <w:rsid w:val="002B7C48"/>
    <w:rsid w:val="002C0FE6"/>
    <w:rsid w:val="002C132B"/>
    <w:rsid w:val="002C1489"/>
    <w:rsid w:val="002C229F"/>
    <w:rsid w:val="002C2CB5"/>
    <w:rsid w:val="002C2F6A"/>
    <w:rsid w:val="002C34B7"/>
    <w:rsid w:val="002C3648"/>
    <w:rsid w:val="002C36E1"/>
    <w:rsid w:val="002C376F"/>
    <w:rsid w:val="002C3FA2"/>
    <w:rsid w:val="002C5C71"/>
    <w:rsid w:val="002C627F"/>
    <w:rsid w:val="002C6854"/>
    <w:rsid w:val="002C6993"/>
    <w:rsid w:val="002C6ADB"/>
    <w:rsid w:val="002C6B6D"/>
    <w:rsid w:val="002C7C0E"/>
    <w:rsid w:val="002D06CE"/>
    <w:rsid w:val="002D0BBF"/>
    <w:rsid w:val="002D10D1"/>
    <w:rsid w:val="002D3620"/>
    <w:rsid w:val="002D3B9F"/>
    <w:rsid w:val="002D432F"/>
    <w:rsid w:val="002D4F47"/>
    <w:rsid w:val="002D4FBF"/>
    <w:rsid w:val="002D55CE"/>
    <w:rsid w:val="002D5A43"/>
    <w:rsid w:val="002D65D6"/>
    <w:rsid w:val="002D68AD"/>
    <w:rsid w:val="002E0689"/>
    <w:rsid w:val="002E075C"/>
    <w:rsid w:val="002E0ABE"/>
    <w:rsid w:val="002E0AEE"/>
    <w:rsid w:val="002E16DA"/>
    <w:rsid w:val="002E1D2C"/>
    <w:rsid w:val="002E1EC8"/>
    <w:rsid w:val="002E1EF0"/>
    <w:rsid w:val="002E24C6"/>
    <w:rsid w:val="002E25D9"/>
    <w:rsid w:val="002E28DA"/>
    <w:rsid w:val="002E3751"/>
    <w:rsid w:val="002E4234"/>
    <w:rsid w:val="002E4303"/>
    <w:rsid w:val="002E4321"/>
    <w:rsid w:val="002E45BA"/>
    <w:rsid w:val="002E57D8"/>
    <w:rsid w:val="002E660C"/>
    <w:rsid w:val="002E66A3"/>
    <w:rsid w:val="002E6C7D"/>
    <w:rsid w:val="002E7577"/>
    <w:rsid w:val="002E7D7B"/>
    <w:rsid w:val="002F0307"/>
    <w:rsid w:val="002F1DD8"/>
    <w:rsid w:val="002F1DF8"/>
    <w:rsid w:val="002F267D"/>
    <w:rsid w:val="002F283C"/>
    <w:rsid w:val="002F2C0D"/>
    <w:rsid w:val="002F38E5"/>
    <w:rsid w:val="002F38F5"/>
    <w:rsid w:val="002F399C"/>
    <w:rsid w:val="002F43AF"/>
    <w:rsid w:val="002F4C10"/>
    <w:rsid w:val="002F6BFB"/>
    <w:rsid w:val="002F6C57"/>
    <w:rsid w:val="002F6F30"/>
    <w:rsid w:val="002F7394"/>
    <w:rsid w:val="00300876"/>
    <w:rsid w:val="00301017"/>
    <w:rsid w:val="003014A8"/>
    <w:rsid w:val="00301793"/>
    <w:rsid w:val="00302460"/>
    <w:rsid w:val="00303682"/>
    <w:rsid w:val="003045DA"/>
    <w:rsid w:val="0030464C"/>
    <w:rsid w:val="00304924"/>
    <w:rsid w:val="003051DE"/>
    <w:rsid w:val="003054ED"/>
    <w:rsid w:val="00305735"/>
    <w:rsid w:val="00305A9A"/>
    <w:rsid w:val="003063F9"/>
    <w:rsid w:val="003068CF"/>
    <w:rsid w:val="003072CB"/>
    <w:rsid w:val="00310528"/>
    <w:rsid w:val="0031081C"/>
    <w:rsid w:val="00310ED8"/>
    <w:rsid w:val="00311205"/>
    <w:rsid w:val="00311D19"/>
    <w:rsid w:val="00312215"/>
    <w:rsid w:val="0031293B"/>
    <w:rsid w:val="00313CCC"/>
    <w:rsid w:val="003144BD"/>
    <w:rsid w:val="00314DEF"/>
    <w:rsid w:val="00315A4E"/>
    <w:rsid w:val="00316224"/>
    <w:rsid w:val="0031624E"/>
    <w:rsid w:val="003162D8"/>
    <w:rsid w:val="003165A9"/>
    <w:rsid w:val="0031735F"/>
    <w:rsid w:val="0031740C"/>
    <w:rsid w:val="00317915"/>
    <w:rsid w:val="0032021A"/>
    <w:rsid w:val="003204FA"/>
    <w:rsid w:val="003205B7"/>
    <w:rsid w:val="003211E4"/>
    <w:rsid w:val="00321D8B"/>
    <w:rsid w:val="00323841"/>
    <w:rsid w:val="003240DA"/>
    <w:rsid w:val="00325759"/>
    <w:rsid w:val="003260DD"/>
    <w:rsid w:val="00326322"/>
    <w:rsid w:val="003305FB"/>
    <w:rsid w:val="003311DA"/>
    <w:rsid w:val="0033177F"/>
    <w:rsid w:val="00333043"/>
    <w:rsid w:val="0033322B"/>
    <w:rsid w:val="003336A4"/>
    <w:rsid w:val="00333B44"/>
    <w:rsid w:val="00335E37"/>
    <w:rsid w:val="00337085"/>
    <w:rsid w:val="0034081E"/>
    <w:rsid w:val="003408B2"/>
    <w:rsid w:val="00341714"/>
    <w:rsid w:val="00342C6A"/>
    <w:rsid w:val="00342DB9"/>
    <w:rsid w:val="00343B79"/>
    <w:rsid w:val="0034408A"/>
    <w:rsid w:val="00345254"/>
    <w:rsid w:val="003456B9"/>
    <w:rsid w:val="003457F1"/>
    <w:rsid w:val="00346440"/>
    <w:rsid w:val="00347043"/>
    <w:rsid w:val="003471A3"/>
    <w:rsid w:val="003471FF"/>
    <w:rsid w:val="00347BFC"/>
    <w:rsid w:val="0035025E"/>
    <w:rsid w:val="00350F63"/>
    <w:rsid w:val="00351247"/>
    <w:rsid w:val="00351B35"/>
    <w:rsid w:val="00353A61"/>
    <w:rsid w:val="003541A3"/>
    <w:rsid w:val="0035556A"/>
    <w:rsid w:val="00360707"/>
    <w:rsid w:val="00360E34"/>
    <w:rsid w:val="0036164F"/>
    <w:rsid w:val="00361A66"/>
    <w:rsid w:val="00361D03"/>
    <w:rsid w:val="00361FAF"/>
    <w:rsid w:val="00361FB6"/>
    <w:rsid w:val="0036363C"/>
    <w:rsid w:val="00363BF0"/>
    <w:rsid w:val="00363D45"/>
    <w:rsid w:val="00363D75"/>
    <w:rsid w:val="00364275"/>
    <w:rsid w:val="003642EF"/>
    <w:rsid w:val="00365012"/>
    <w:rsid w:val="003659DC"/>
    <w:rsid w:val="003666BB"/>
    <w:rsid w:val="00366927"/>
    <w:rsid w:val="00366C6E"/>
    <w:rsid w:val="003676B4"/>
    <w:rsid w:val="00367DFF"/>
    <w:rsid w:val="0037040A"/>
    <w:rsid w:val="003707D5"/>
    <w:rsid w:val="00370BAD"/>
    <w:rsid w:val="00370F61"/>
    <w:rsid w:val="00371879"/>
    <w:rsid w:val="00372114"/>
    <w:rsid w:val="003725C0"/>
    <w:rsid w:val="00373241"/>
    <w:rsid w:val="0037331A"/>
    <w:rsid w:val="0037431F"/>
    <w:rsid w:val="003744D3"/>
    <w:rsid w:val="00374834"/>
    <w:rsid w:val="00375973"/>
    <w:rsid w:val="00375A91"/>
    <w:rsid w:val="00375FEF"/>
    <w:rsid w:val="0037605D"/>
    <w:rsid w:val="00376A63"/>
    <w:rsid w:val="00376CEA"/>
    <w:rsid w:val="00377270"/>
    <w:rsid w:val="00377855"/>
    <w:rsid w:val="00380BBB"/>
    <w:rsid w:val="00382023"/>
    <w:rsid w:val="003825CD"/>
    <w:rsid w:val="00382A83"/>
    <w:rsid w:val="0038352A"/>
    <w:rsid w:val="00383F52"/>
    <w:rsid w:val="0038476F"/>
    <w:rsid w:val="003848AA"/>
    <w:rsid w:val="00384F5F"/>
    <w:rsid w:val="0038541A"/>
    <w:rsid w:val="0038545A"/>
    <w:rsid w:val="00385504"/>
    <w:rsid w:val="0038587B"/>
    <w:rsid w:val="003867BA"/>
    <w:rsid w:val="00386AD7"/>
    <w:rsid w:val="00386C59"/>
    <w:rsid w:val="0038790C"/>
    <w:rsid w:val="00390BBE"/>
    <w:rsid w:val="00390FDD"/>
    <w:rsid w:val="00391D03"/>
    <w:rsid w:val="00392297"/>
    <w:rsid w:val="00392976"/>
    <w:rsid w:val="003937BC"/>
    <w:rsid w:val="003939BB"/>
    <w:rsid w:val="00393ADB"/>
    <w:rsid w:val="0039413A"/>
    <w:rsid w:val="00395616"/>
    <w:rsid w:val="00395851"/>
    <w:rsid w:val="00395E2D"/>
    <w:rsid w:val="00396FE2"/>
    <w:rsid w:val="00397195"/>
    <w:rsid w:val="0039762B"/>
    <w:rsid w:val="003A12FD"/>
    <w:rsid w:val="003A1519"/>
    <w:rsid w:val="003A17C4"/>
    <w:rsid w:val="003A1E9C"/>
    <w:rsid w:val="003A2B3B"/>
    <w:rsid w:val="003A35B9"/>
    <w:rsid w:val="003A3E38"/>
    <w:rsid w:val="003A3F13"/>
    <w:rsid w:val="003A4272"/>
    <w:rsid w:val="003A4743"/>
    <w:rsid w:val="003A56D3"/>
    <w:rsid w:val="003A67C5"/>
    <w:rsid w:val="003A70CE"/>
    <w:rsid w:val="003A7268"/>
    <w:rsid w:val="003B0076"/>
    <w:rsid w:val="003B0759"/>
    <w:rsid w:val="003B15C6"/>
    <w:rsid w:val="003B19FD"/>
    <w:rsid w:val="003B1D5B"/>
    <w:rsid w:val="003B2204"/>
    <w:rsid w:val="003B2564"/>
    <w:rsid w:val="003B2709"/>
    <w:rsid w:val="003B2F52"/>
    <w:rsid w:val="003B31C8"/>
    <w:rsid w:val="003B49FA"/>
    <w:rsid w:val="003B530C"/>
    <w:rsid w:val="003B5709"/>
    <w:rsid w:val="003B579F"/>
    <w:rsid w:val="003B61B4"/>
    <w:rsid w:val="003B706D"/>
    <w:rsid w:val="003B752D"/>
    <w:rsid w:val="003C22E4"/>
    <w:rsid w:val="003C2353"/>
    <w:rsid w:val="003C2C9B"/>
    <w:rsid w:val="003C364C"/>
    <w:rsid w:val="003C43B4"/>
    <w:rsid w:val="003C49BE"/>
    <w:rsid w:val="003C5C8C"/>
    <w:rsid w:val="003C6E26"/>
    <w:rsid w:val="003D055E"/>
    <w:rsid w:val="003D0944"/>
    <w:rsid w:val="003D0CC6"/>
    <w:rsid w:val="003D1499"/>
    <w:rsid w:val="003D1E7E"/>
    <w:rsid w:val="003D2717"/>
    <w:rsid w:val="003D2D32"/>
    <w:rsid w:val="003D34D8"/>
    <w:rsid w:val="003D4391"/>
    <w:rsid w:val="003D4BF7"/>
    <w:rsid w:val="003D5163"/>
    <w:rsid w:val="003D59DE"/>
    <w:rsid w:val="003D651F"/>
    <w:rsid w:val="003D6C89"/>
    <w:rsid w:val="003D6EE9"/>
    <w:rsid w:val="003D7072"/>
    <w:rsid w:val="003D793A"/>
    <w:rsid w:val="003D7AF8"/>
    <w:rsid w:val="003D7BB2"/>
    <w:rsid w:val="003E075B"/>
    <w:rsid w:val="003E0C6E"/>
    <w:rsid w:val="003E168C"/>
    <w:rsid w:val="003E1B5F"/>
    <w:rsid w:val="003E2563"/>
    <w:rsid w:val="003E2F85"/>
    <w:rsid w:val="003E38A6"/>
    <w:rsid w:val="003E3BF4"/>
    <w:rsid w:val="003E4C54"/>
    <w:rsid w:val="003E6495"/>
    <w:rsid w:val="003E6581"/>
    <w:rsid w:val="003E6D52"/>
    <w:rsid w:val="003E6D95"/>
    <w:rsid w:val="003E6E0A"/>
    <w:rsid w:val="003F2A78"/>
    <w:rsid w:val="003F2B9D"/>
    <w:rsid w:val="003F2EDB"/>
    <w:rsid w:val="003F3198"/>
    <w:rsid w:val="003F34BD"/>
    <w:rsid w:val="003F34F9"/>
    <w:rsid w:val="003F4225"/>
    <w:rsid w:val="003F471E"/>
    <w:rsid w:val="003F57A5"/>
    <w:rsid w:val="003F5B4E"/>
    <w:rsid w:val="003F60EC"/>
    <w:rsid w:val="003F62EE"/>
    <w:rsid w:val="003F64D9"/>
    <w:rsid w:val="003F7789"/>
    <w:rsid w:val="003F7FBE"/>
    <w:rsid w:val="00401CFA"/>
    <w:rsid w:val="00402CA7"/>
    <w:rsid w:val="00402D3F"/>
    <w:rsid w:val="00403CBC"/>
    <w:rsid w:val="00403DD9"/>
    <w:rsid w:val="00404358"/>
    <w:rsid w:val="00404430"/>
    <w:rsid w:val="00404786"/>
    <w:rsid w:val="00404A20"/>
    <w:rsid w:val="0040560F"/>
    <w:rsid w:val="00406936"/>
    <w:rsid w:val="00407667"/>
    <w:rsid w:val="00407687"/>
    <w:rsid w:val="00410194"/>
    <w:rsid w:val="00410362"/>
    <w:rsid w:val="004103D6"/>
    <w:rsid w:val="00411592"/>
    <w:rsid w:val="00411C76"/>
    <w:rsid w:val="00412D04"/>
    <w:rsid w:val="0041515F"/>
    <w:rsid w:val="00415B14"/>
    <w:rsid w:val="00415C83"/>
    <w:rsid w:val="00415D7B"/>
    <w:rsid w:val="0041638D"/>
    <w:rsid w:val="00416593"/>
    <w:rsid w:val="00416CB8"/>
    <w:rsid w:val="00416EC5"/>
    <w:rsid w:val="00417990"/>
    <w:rsid w:val="0042028F"/>
    <w:rsid w:val="00420F16"/>
    <w:rsid w:val="004213C4"/>
    <w:rsid w:val="004218C0"/>
    <w:rsid w:val="00421986"/>
    <w:rsid w:val="00422D94"/>
    <w:rsid w:val="00422F53"/>
    <w:rsid w:val="00424533"/>
    <w:rsid w:val="0042457C"/>
    <w:rsid w:val="00425FFA"/>
    <w:rsid w:val="004261B9"/>
    <w:rsid w:val="00426B3A"/>
    <w:rsid w:val="00427A69"/>
    <w:rsid w:val="00427BF9"/>
    <w:rsid w:val="00431E05"/>
    <w:rsid w:val="00432400"/>
    <w:rsid w:val="00432743"/>
    <w:rsid w:val="0043407D"/>
    <w:rsid w:val="00434113"/>
    <w:rsid w:val="00435D04"/>
    <w:rsid w:val="00437586"/>
    <w:rsid w:val="00441EAF"/>
    <w:rsid w:val="00442B08"/>
    <w:rsid w:val="00442C93"/>
    <w:rsid w:val="00443A53"/>
    <w:rsid w:val="00443BC3"/>
    <w:rsid w:val="00443BE9"/>
    <w:rsid w:val="00444496"/>
    <w:rsid w:val="00444AF8"/>
    <w:rsid w:val="00444E5A"/>
    <w:rsid w:val="0044585B"/>
    <w:rsid w:val="0044598A"/>
    <w:rsid w:val="00446623"/>
    <w:rsid w:val="0044668B"/>
    <w:rsid w:val="004502B6"/>
    <w:rsid w:val="00451F9A"/>
    <w:rsid w:val="00452418"/>
    <w:rsid w:val="00452710"/>
    <w:rsid w:val="0045324C"/>
    <w:rsid w:val="004535F7"/>
    <w:rsid w:val="00453FF1"/>
    <w:rsid w:val="0045458C"/>
    <w:rsid w:val="004545F7"/>
    <w:rsid w:val="004548FD"/>
    <w:rsid w:val="00454A7D"/>
    <w:rsid w:val="00455364"/>
    <w:rsid w:val="00456414"/>
    <w:rsid w:val="00456E6A"/>
    <w:rsid w:val="00456FE3"/>
    <w:rsid w:val="00457C50"/>
    <w:rsid w:val="00460C68"/>
    <w:rsid w:val="00461C54"/>
    <w:rsid w:val="00462DC8"/>
    <w:rsid w:val="00463A7A"/>
    <w:rsid w:val="00463D68"/>
    <w:rsid w:val="00464C1F"/>
    <w:rsid w:val="00465B00"/>
    <w:rsid w:val="00466256"/>
    <w:rsid w:val="0046673A"/>
    <w:rsid w:val="00466915"/>
    <w:rsid w:val="00466B95"/>
    <w:rsid w:val="00466F35"/>
    <w:rsid w:val="0046784A"/>
    <w:rsid w:val="00467965"/>
    <w:rsid w:val="004715B4"/>
    <w:rsid w:val="004720CE"/>
    <w:rsid w:val="00472829"/>
    <w:rsid w:val="00473E6A"/>
    <w:rsid w:val="00473EE9"/>
    <w:rsid w:val="004746B3"/>
    <w:rsid w:val="004754CE"/>
    <w:rsid w:val="00476286"/>
    <w:rsid w:val="0047669C"/>
    <w:rsid w:val="004768B1"/>
    <w:rsid w:val="00476D5D"/>
    <w:rsid w:val="0047716C"/>
    <w:rsid w:val="00477CBA"/>
    <w:rsid w:val="00477F6E"/>
    <w:rsid w:val="00480BD0"/>
    <w:rsid w:val="004812BE"/>
    <w:rsid w:val="00481375"/>
    <w:rsid w:val="004824F6"/>
    <w:rsid w:val="0048369E"/>
    <w:rsid w:val="00483BF2"/>
    <w:rsid w:val="00485A5A"/>
    <w:rsid w:val="00485CA2"/>
    <w:rsid w:val="0048661B"/>
    <w:rsid w:val="00486A65"/>
    <w:rsid w:val="00486DCE"/>
    <w:rsid w:val="0048704E"/>
    <w:rsid w:val="00487571"/>
    <w:rsid w:val="0049008F"/>
    <w:rsid w:val="00490A10"/>
    <w:rsid w:val="0049239A"/>
    <w:rsid w:val="0049242F"/>
    <w:rsid w:val="00493A82"/>
    <w:rsid w:val="00494041"/>
    <w:rsid w:val="0049470C"/>
    <w:rsid w:val="00495743"/>
    <w:rsid w:val="004A07A0"/>
    <w:rsid w:val="004A085E"/>
    <w:rsid w:val="004A0EB1"/>
    <w:rsid w:val="004A0F50"/>
    <w:rsid w:val="004A18B9"/>
    <w:rsid w:val="004A18D6"/>
    <w:rsid w:val="004A1986"/>
    <w:rsid w:val="004A1DD4"/>
    <w:rsid w:val="004A27FC"/>
    <w:rsid w:val="004A2EA0"/>
    <w:rsid w:val="004A30F3"/>
    <w:rsid w:val="004A3BBB"/>
    <w:rsid w:val="004A3D3B"/>
    <w:rsid w:val="004A493D"/>
    <w:rsid w:val="004A4949"/>
    <w:rsid w:val="004A4DF9"/>
    <w:rsid w:val="004A75EB"/>
    <w:rsid w:val="004A7CB8"/>
    <w:rsid w:val="004B0B92"/>
    <w:rsid w:val="004B17A6"/>
    <w:rsid w:val="004B23D6"/>
    <w:rsid w:val="004B30CE"/>
    <w:rsid w:val="004B319D"/>
    <w:rsid w:val="004B3B3A"/>
    <w:rsid w:val="004B3EFF"/>
    <w:rsid w:val="004B415B"/>
    <w:rsid w:val="004B45A6"/>
    <w:rsid w:val="004B5213"/>
    <w:rsid w:val="004B5291"/>
    <w:rsid w:val="004B5AEC"/>
    <w:rsid w:val="004B65C4"/>
    <w:rsid w:val="004B679F"/>
    <w:rsid w:val="004B6CE7"/>
    <w:rsid w:val="004B71F7"/>
    <w:rsid w:val="004B7C3C"/>
    <w:rsid w:val="004B7D44"/>
    <w:rsid w:val="004B7FD1"/>
    <w:rsid w:val="004C05BC"/>
    <w:rsid w:val="004C0F8F"/>
    <w:rsid w:val="004C2458"/>
    <w:rsid w:val="004C27BB"/>
    <w:rsid w:val="004C28AF"/>
    <w:rsid w:val="004C2AD4"/>
    <w:rsid w:val="004C2F52"/>
    <w:rsid w:val="004C30B8"/>
    <w:rsid w:val="004C3245"/>
    <w:rsid w:val="004C5B47"/>
    <w:rsid w:val="004C5C26"/>
    <w:rsid w:val="004C5C5A"/>
    <w:rsid w:val="004C61CC"/>
    <w:rsid w:val="004D22C9"/>
    <w:rsid w:val="004D25AD"/>
    <w:rsid w:val="004D26BC"/>
    <w:rsid w:val="004D4794"/>
    <w:rsid w:val="004D48BE"/>
    <w:rsid w:val="004D4C31"/>
    <w:rsid w:val="004D4E0F"/>
    <w:rsid w:val="004D6173"/>
    <w:rsid w:val="004D629D"/>
    <w:rsid w:val="004D79F7"/>
    <w:rsid w:val="004D7DC0"/>
    <w:rsid w:val="004E1FD1"/>
    <w:rsid w:val="004E2017"/>
    <w:rsid w:val="004E30BF"/>
    <w:rsid w:val="004E3A9C"/>
    <w:rsid w:val="004E3EB8"/>
    <w:rsid w:val="004E4828"/>
    <w:rsid w:val="004E4B66"/>
    <w:rsid w:val="004E4ED2"/>
    <w:rsid w:val="004E50AE"/>
    <w:rsid w:val="004E532D"/>
    <w:rsid w:val="004E5629"/>
    <w:rsid w:val="004E5D53"/>
    <w:rsid w:val="004E60E2"/>
    <w:rsid w:val="004E62E7"/>
    <w:rsid w:val="004E6645"/>
    <w:rsid w:val="004E6D64"/>
    <w:rsid w:val="004E7FBE"/>
    <w:rsid w:val="004F02BA"/>
    <w:rsid w:val="004F1633"/>
    <w:rsid w:val="004F166D"/>
    <w:rsid w:val="004F246F"/>
    <w:rsid w:val="004F28CF"/>
    <w:rsid w:val="004F2938"/>
    <w:rsid w:val="004F3FE6"/>
    <w:rsid w:val="004F4CF3"/>
    <w:rsid w:val="004F4E97"/>
    <w:rsid w:val="004F5D23"/>
    <w:rsid w:val="004F632D"/>
    <w:rsid w:val="004F644D"/>
    <w:rsid w:val="004F6795"/>
    <w:rsid w:val="004F69D3"/>
    <w:rsid w:val="005001EE"/>
    <w:rsid w:val="0050087F"/>
    <w:rsid w:val="00501D6F"/>
    <w:rsid w:val="00502330"/>
    <w:rsid w:val="005033DD"/>
    <w:rsid w:val="0050353C"/>
    <w:rsid w:val="005046C5"/>
    <w:rsid w:val="0050568B"/>
    <w:rsid w:val="0050586D"/>
    <w:rsid w:val="00507F54"/>
    <w:rsid w:val="00510DB1"/>
    <w:rsid w:val="00511347"/>
    <w:rsid w:val="00511FB5"/>
    <w:rsid w:val="005124B2"/>
    <w:rsid w:val="0051389B"/>
    <w:rsid w:val="005138D1"/>
    <w:rsid w:val="00514943"/>
    <w:rsid w:val="00515805"/>
    <w:rsid w:val="005168C3"/>
    <w:rsid w:val="005169AE"/>
    <w:rsid w:val="005169B3"/>
    <w:rsid w:val="00521039"/>
    <w:rsid w:val="0052120B"/>
    <w:rsid w:val="005215E5"/>
    <w:rsid w:val="00521C62"/>
    <w:rsid w:val="00522648"/>
    <w:rsid w:val="00522966"/>
    <w:rsid w:val="00522DB9"/>
    <w:rsid w:val="005232B9"/>
    <w:rsid w:val="0052451A"/>
    <w:rsid w:val="00526D12"/>
    <w:rsid w:val="005276AC"/>
    <w:rsid w:val="0053089D"/>
    <w:rsid w:val="00530DFA"/>
    <w:rsid w:val="005324E1"/>
    <w:rsid w:val="0053362B"/>
    <w:rsid w:val="005345E6"/>
    <w:rsid w:val="005349A7"/>
    <w:rsid w:val="00535279"/>
    <w:rsid w:val="0053529E"/>
    <w:rsid w:val="00535391"/>
    <w:rsid w:val="00537919"/>
    <w:rsid w:val="005379B4"/>
    <w:rsid w:val="00540F70"/>
    <w:rsid w:val="005411AD"/>
    <w:rsid w:val="005422EF"/>
    <w:rsid w:val="00542313"/>
    <w:rsid w:val="005425EA"/>
    <w:rsid w:val="00543497"/>
    <w:rsid w:val="00543A08"/>
    <w:rsid w:val="005449C7"/>
    <w:rsid w:val="00544DDE"/>
    <w:rsid w:val="00545987"/>
    <w:rsid w:val="00545B4F"/>
    <w:rsid w:val="005461A4"/>
    <w:rsid w:val="00546286"/>
    <w:rsid w:val="005466E6"/>
    <w:rsid w:val="00546B87"/>
    <w:rsid w:val="00547AFE"/>
    <w:rsid w:val="00547F48"/>
    <w:rsid w:val="00551124"/>
    <w:rsid w:val="005519EA"/>
    <w:rsid w:val="00552205"/>
    <w:rsid w:val="00552B1F"/>
    <w:rsid w:val="00552B95"/>
    <w:rsid w:val="005539CC"/>
    <w:rsid w:val="00553CCE"/>
    <w:rsid w:val="00555F71"/>
    <w:rsid w:val="00556047"/>
    <w:rsid w:val="005566F6"/>
    <w:rsid w:val="005574B5"/>
    <w:rsid w:val="00560531"/>
    <w:rsid w:val="0056270E"/>
    <w:rsid w:val="005627BD"/>
    <w:rsid w:val="00562AC2"/>
    <w:rsid w:val="0056355F"/>
    <w:rsid w:val="005635F7"/>
    <w:rsid w:val="0056488E"/>
    <w:rsid w:val="005649AF"/>
    <w:rsid w:val="00564BB8"/>
    <w:rsid w:val="0056543B"/>
    <w:rsid w:val="00565FC8"/>
    <w:rsid w:val="00565FF3"/>
    <w:rsid w:val="00566B3D"/>
    <w:rsid w:val="00570A89"/>
    <w:rsid w:val="005722D2"/>
    <w:rsid w:val="00573194"/>
    <w:rsid w:val="005733FA"/>
    <w:rsid w:val="00573D1C"/>
    <w:rsid w:val="00574235"/>
    <w:rsid w:val="00574D7B"/>
    <w:rsid w:val="0057635F"/>
    <w:rsid w:val="00580063"/>
    <w:rsid w:val="005800CC"/>
    <w:rsid w:val="00580A23"/>
    <w:rsid w:val="00580CEB"/>
    <w:rsid w:val="005814D6"/>
    <w:rsid w:val="0058199D"/>
    <w:rsid w:val="00581C2C"/>
    <w:rsid w:val="0058377B"/>
    <w:rsid w:val="0058395D"/>
    <w:rsid w:val="00583BC6"/>
    <w:rsid w:val="00584DEB"/>
    <w:rsid w:val="00584F89"/>
    <w:rsid w:val="00585BB3"/>
    <w:rsid w:val="00586175"/>
    <w:rsid w:val="00586207"/>
    <w:rsid w:val="00586EB5"/>
    <w:rsid w:val="00586ED5"/>
    <w:rsid w:val="005878F4"/>
    <w:rsid w:val="00587B6D"/>
    <w:rsid w:val="0059143A"/>
    <w:rsid w:val="00593A25"/>
    <w:rsid w:val="00595E8E"/>
    <w:rsid w:val="00596408"/>
    <w:rsid w:val="00596FDE"/>
    <w:rsid w:val="00597369"/>
    <w:rsid w:val="00597E36"/>
    <w:rsid w:val="005A0060"/>
    <w:rsid w:val="005A0214"/>
    <w:rsid w:val="005A04E5"/>
    <w:rsid w:val="005A1EF9"/>
    <w:rsid w:val="005A270F"/>
    <w:rsid w:val="005A3792"/>
    <w:rsid w:val="005A3D12"/>
    <w:rsid w:val="005A4675"/>
    <w:rsid w:val="005A4F76"/>
    <w:rsid w:val="005A6C00"/>
    <w:rsid w:val="005B0556"/>
    <w:rsid w:val="005B05B5"/>
    <w:rsid w:val="005B1805"/>
    <w:rsid w:val="005B1B3B"/>
    <w:rsid w:val="005B2179"/>
    <w:rsid w:val="005B22CC"/>
    <w:rsid w:val="005B2359"/>
    <w:rsid w:val="005B32B8"/>
    <w:rsid w:val="005B346D"/>
    <w:rsid w:val="005B6337"/>
    <w:rsid w:val="005B677F"/>
    <w:rsid w:val="005B6E65"/>
    <w:rsid w:val="005B71D3"/>
    <w:rsid w:val="005C1256"/>
    <w:rsid w:val="005C1407"/>
    <w:rsid w:val="005C162B"/>
    <w:rsid w:val="005C2754"/>
    <w:rsid w:val="005C310D"/>
    <w:rsid w:val="005C482F"/>
    <w:rsid w:val="005C4EAD"/>
    <w:rsid w:val="005C50AC"/>
    <w:rsid w:val="005C56CD"/>
    <w:rsid w:val="005C6C4D"/>
    <w:rsid w:val="005D08F8"/>
    <w:rsid w:val="005D08FF"/>
    <w:rsid w:val="005D0CA9"/>
    <w:rsid w:val="005D2104"/>
    <w:rsid w:val="005D2A17"/>
    <w:rsid w:val="005D2E48"/>
    <w:rsid w:val="005D3524"/>
    <w:rsid w:val="005D385A"/>
    <w:rsid w:val="005D4818"/>
    <w:rsid w:val="005D5D34"/>
    <w:rsid w:val="005D5DE9"/>
    <w:rsid w:val="005D6427"/>
    <w:rsid w:val="005D65DB"/>
    <w:rsid w:val="005D6971"/>
    <w:rsid w:val="005D7081"/>
    <w:rsid w:val="005E0399"/>
    <w:rsid w:val="005E03A9"/>
    <w:rsid w:val="005E1000"/>
    <w:rsid w:val="005E2279"/>
    <w:rsid w:val="005E2318"/>
    <w:rsid w:val="005E26BD"/>
    <w:rsid w:val="005E2878"/>
    <w:rsid w:val="005E2F25"/>
    <w:rsid w:val="005E2F4A"/>
    <w:rsid w:val="005E3711"/>
    <w:rsid w:val="005E454F"/>
    <w:rsid w:val="005E6205"/>
    <w:rsid w:val="005E634E"/>
    <w:rsid w:val="005E6620"/>
    <w:rsid w:val="005E6BB9"/>
    <w:rsid w:val="005F1A11"/>
    <w:rsid w:val="005F24D2"/>
    <w:rsid w:val="005F2FBC"/>
    <w:rsid w:val="005F5694"/>
    <w:rsid w:val="005F5EE2"/>
    <w:rsid w:val="005F6F72"/>
    <w:rsid w:val="00601478"/>
    <w:rsid w:val="00601A3E"/>
    <w:rsid w:val="00604653"/>
    <w:rsid w:val="00604CDF"/>
    <w:rsid w:val="0060509F"/>
    <w:rsid w:val="0060582E"/>
    <w:rsid w:val="00606152"/>
    <w:rsid w:val="006077FE"/>
    <w:rsid w:val="00607838"/>
    <w:rsid w:val="00611A31"/>
    <w:rsid w:val="0061265B"/>
    <w:rsid w:val="00612688"/>
    <w:rsid w:val="006126FF"/>
    <w:rsid w:val="00612CF6"/>
    <w:rsid w:val="00613780"/>
    <w:rsid w:val="006147BB"/>
    <w:rsid w:val="006164BC"/>
    <w:rsid w:val="00616C92"/>
    <w:rsid w:val="00616EFC"/>
    <w:rsid w:val="006177B6"/>
    <w:rsid w:val="00617A33"/>
    <w:rsid w:val="00617DD7"/>
    <w:rsid w:val="006206E4"/>
    <w:rsid w:val="006210DA"/>
    <w:rsid w:val="006224B0"/>
    <w:rsid w:val="00622986"/>
    <w:rsid w:val="00622BCE"/>
    <w:rsid w:val="00622E0E"/>
    <w:rsid w:val="00624AFA"/>
    <w:rsid w:val="0062507E"/>
    <w:rsid w:val="00625553"/>
    <w:rsid w:val="00625C45"/>
    <w:rsid w:val="00626956"/>
    <w:rsid w:val="006274C0"/>
    <w:rsid w:val="00627A6D"/>
    <w:rsid w:val="00627C0E"/>
    <w:rsid w:val="00630196"/>
    <w:rsid w:val="00630327"/>
    <w:rsid w:val="00630DF5"/>
    <w:rsid w:val="0063114B"/>
    <w:rsid w:val="006313F7"/>
    <w:rsid w:val="006319D7"/>
    <w:rsid w:val="00631D8A"/>
    <w:rsid w:val="006325DA"/>
    <w:rsid w:val="00634B82"/>
    <w:rsid w:val="00635A6C"/>
    <w:rsid w:val="00635A86"/>
    <w:rsid w:val="0063659D"/>
    <w:rsid w:val="00640B37"/>
    <w:rsid w:val="006410D8"/>
    <w:rsid w:val="00641533"/>
    <w:rsid w:val="00641650"/>
    <w:rsid w:val="00641AE8"/>
    <w:rsid w:val="00642BF7"/>
    <w:rsid w:val="00643823"/>
    <w:rsid w:val="00643B50"/>
    <w:rsid w:val="00643D26"/>
    <w:rsid w:val="006441DA"/>
    <w:rsid w:val="0064442C"/>
    <w:rsid w:val="00645C9D"/>
    <w:rsid w:val="0064787B"/>
    <w:rsid w:val="0065016A"/>
    <w:rsid w:val="00651777"/>
    <w:rsid w:val="00651A45"/>
    <w:rsid w:val="00652625"/>
    <w:rsid w:val="0065265E"/>
    <w:rsid w:val="0065453C"/>
    <w:rsid w:val="00654639"/>
    <w:rsid w:val="006546D1"/>
    <w:rsid w:val="00656243"/>
    <w:rsid w:val="00656785"/>
    <w:rsid w:val="0065692B"/>
    <w:rsid w:val="00660338"/>
    <w:rsid w:val="00660540"/>
    <w:rsid w:val="006610CE"/>
    <w:rsid w:val="006619A6"/>
    <w:rsid w:val="0066286C"/>
    <w:rsid w:val="00663CC9"/>
    <w:rsid w:val="00664640"/>
    <w:rsid w:val="006651CC"/>
    <w:rsid w:val="00665B0E"/>
    <w:rsid w:val="00665D3C"/>
    <w:rsid w:val="00665E20"/>
    <w:rsid w:val="006665BD"/>
    <w:rsid w:val="00666D01"/>
    <w:rsid w:val="006670A1"/>
    <w:rsid w:val="006670AC"/>
    <w:rsid w:val="00667153"/>
    <w:rsid w:val="00667A79"/>
    <w:rsid w:val="00672A81"/>
    <w:rsid w:val="0067377C"/>
    <w:rsid w:val="00673C50"/>
    <w:rsid w:val="006755B6"/>
    <w:rsid w:val="00675A9D"/>
    <w:rsid w:val="00675F54"/>
    <w:rsid w:val="0067628F"/>
    <w:rsid w:val="006764BC"/>
    <w:rsid w:val="00676B40"/>
    <w:rsid w:val="00676BA8"/>
    <w:rsid w:val="00676BBE"/>
    <w:rsid w:val="00677C0D"/>
    <w:rsid w:val="006802BD"/>
    <w:rsid w:val="00680EB6"/>
    <w:rsid w:val="00681824"/>
    <w:rsid w:val="00682A30"/>
    <w:rsid w:val="006832C4"/>
    <w:rsid w:val="0068343E"/>
    <w:rsid w:val="006844C9"/>
    <w:rsid w:val="0068634A"/>
    <w:rsid w:val="00687189"/>
    <w:rsid w:val="00687273"/>
    <w:rsid w:val="00687420"/>
    <w:rsid w:val="0069019A"/>
    <w:rsid w:val="006904BE"/>
    <w:rsid w:val="006914B7"/>
    <w:rsid w:val="00691548"/>
    <w:rsid w:val="006916B9"/>
    <w:rsid w:val="00691BD3"/>
    <w:rsid w:val="006927A9"/>
    <w:rsid w:val="006934CA"/>
    <w:rsid w:val="00693694"/>
    <w:rsid w:val="006940B0"/>
    <w:rsid w:val="00694B5F"/>
    <w:rsid w:val="00697EE7"/>
    <w:rsid w:val="006A0F5F"/>
    <w:rsid w:val="006A187E"/>
    <w:rsid w:val="006A3451"/>
    <w:rsid w:val="006A3F0D"/>
    <w:rsid w:val="006A4160"/>
    <w:rsid w:val="006A49AE"/>
    <w:rsid w:val="006A55CE"/>
    <w:rsid w:val="006A593C"/>
    <w:rsid w:val="006A5C42"/>
    <w:rsid w:val="006A685D"/>
    <w:rsid w:val="006B284A"/>
    <w:rsid w:val="006B3A64"/>
    <w:rsid w:val="006B3F03"/>
    <w:rsid w:val="006B5DDA"/>
    <w:rsid w:val="006B6A54"/>
    <w:rsid w:val="006B7428"/>
    <w:rsid w:val="006B79C4"/>
    <w:rsid w:val="006C0646"/>
    <w:rsid w:val="006C1B84"/>
    <w:rsid w:val="006C25C6"/>
    <w:rsid w:val="006C4462"/>
    <w:rsid w:val="006C4C12"/>
    <w:rsid w:val="006C5B3A"/>
    <w:rsid w:val="006C5BC2"/>
    <w:rsid w:val="006C6641"/>
    <w:rsid w:val="006C6876"/>
    <w:rsid w:val="006C6A47"/>
    <w:rsid w:val="006C6DE4"/>
    <w:rsid w:val="006C70B1"/>
    <w:rsid w:val="006C72DC"/>
    <w:rsid w:val="006D0BD7"/>
    <w:rsid w:val="006D1239"/>
    <w:rsid w:val="006D2AF6"/>
    <w:rsid w:val="006D2D13"/>
    <w:rsid w:val="006D34FF"/>
    <w:rsid w:val="006D3844"/>
    <w:rsid w:val="006D40EF"/>
    <w:rsid w:val="006D4AD4"/>
    <w:rsid w:val="006D520F"/>
    <w:rsid w:val="006D56CF"/>
    <w:rsid w:val="006D5959"/>
    <w:rsid w:val="006D5F75"/>
    <w:rsid w:val="006D5FEB"/>
    <w:rsid w:val="006D6C8C"/>
    <w:rsid w:val="006D7261"/>
    <w:rsid w:val="006E0451"/>
    <w:rsid w:val="006E1326"/>
    <w:rsid w:val="006E1AFE"/>
    <w:rsid w:val="006E26D0"/>
    <w:rsid w:val="006E2AB1"/>
    <w:rsid w:val="006E2D59"/>
    <w:rsid w:val="006E344B"/>
    <w:rsid w:val="006E36DC"/>
    <w:rsid w:val="006E4141"/>
    <w:rsid w:val="006E47FC"/>
    <w:rsid w:val="006E4A3F"/>
    <w:rsid w:val="006E5076"/>
    <w:rsid w:val="006E5C7A"/>
    <w:rsid w:val="006E619F"/>
    <w:rsid w:val="006E642A"/>
    <w:rsid w:val="006E65BA"/>
    <w:rsid w:val="006E6932"/>
    <w:rsid w:val="006E6B08"/>
    <w:rsid w:val="006E72E1"/>
    <w:rsid w:val="006E7A05"/>
    <w:rsid w:val="006F00E7"/>
    <w:rsid w:val="006F0544"/>
    <w:rsid w:val="006F10C8"/>
    <w:rsid w:val="006F11A0"/>
    <w:rsid w:val="006F189A"/>
    <w:rsid w:val="006F1F09"/>
    <w:rsid w:val="006F2871"/>
    <w:rsid w:val="006F2B5A"/>
    <w:rsid w:val="006F2E5E"/>
    <w:rsid w:val="006F313F"/>
    <w:rsid w:val="006F4775"/>
    <w:rsid w:val="006F5379"/>
    <w:rsid w:val="006F54E0"/>
    <w:rsid w:val="006F566B"/>
    <w:rsid w:val="006F7571"/>
    <w:rsid w:val="006F7E51"/>
    <w:rsid w:val="0070016B"/>
    <w:rsid w:val="00700768"/>
    <w:rsid w:val="007008BF"/>
    <w:rsid w:val="00700D99"/>
    <w:rsid w:val="0070128B"/>
    <w:rsid w:val="007020AD"/>
    <w:rsid w:val="00702D6F"/>
    <w:rsid w:val="00702F42"/>
    <w:rsid w:val="00703399"/>
    <w:rsid w:val="00703D24"/>
    <w:rsid w:val="007058B1"/>
    <w:rsid w:val="00705ED1"/>
    <w:rsid w:val="007062E6"/>
    <w:rsid w:val="0070676E"/>
    <w:rsid w:val="00707712"/>
    <w:rsid w:val="00707B4A"/>
    <w:rsid w:val="007101F8"/>
    <w:rsid w:val="00710528"/>
    <w:rsid w:val="00711B63"/>
    <w:rsid w:val="007120B4"/>
    <w:rsid w:val="00714A71"/>
    <w:rsid w:val="0071559F"/>
    <w:rsid w:val="007164C0"/>
    <w:rsid w:val="00716927"/>
    <w:rsid w:val="00716D61"/>
    <w:rsid w:val="0071771D"/>
    <w:rsid w:val="0071780C"/>
    <w:rsid w:val="00717D33"/>
    <w:rsid w:val="007201EC"/>
    <w:rsid w:val="00721DCE"/>
    <w:rsid w:val="00721F1F"/>
    <w:rsid w:val="00723011"/>
    <w:rsid w:val="00723421"/>
    <w:rsid w:val="00723B8C"/>
    <w:rsid w:val="00725210"/>
    <w:rsid w:val="00726ECC"/>
    <w:rsid w:val="00727399"/>
    <w:rsid w:val="007276A6"/>
    <w:rsid w:val="0073022B"/>
    <w:rsid w:val="00730345"/>
    <w:rsid w:val="007304F7"/>
    <w:rsid w:val="00733F09"/>
    <w:rsid w:val="00734A01"/>
    <w:rsid w:val="00734DF9"/>
    <w:rsid w:val="00735071"/>
    <w:rsid w:val="00735586"/>
    <w:rsid w:val="007358F6"/>
    <w:rsid w:val="00737862"/>
    <w:rsid w:val="00737AD0"/>
    <w:rsid w:val="007409B3"/>
    <w:rsid w:val="00740ACF"/>
    <w:rsid w:val="0074139E"/>
    <w:rsid w:val="00741E45"/>
    <w:rsid w:val="00743D82"/>
    <w:rsid w:val="00743FD9"/>
    <w:rsid w:val="00744A2B"/>
    <w:rsid w:val="00745D98"/>
    <w:rsid w:val="00746FAC"/>
    <w:rsid w:val="00746FCA"/>
    <w:rsid w:val="007470F4"/>
    <w:rsid w:val="007475F9"/>
    <w:rsid w:val="007477A2"/>
    <w:rsid w:val="0074798F"/>
    <w:rsid w:val="00747BA1"/>
    <w:rsid w:val="00747CE0"/>
    <w:rsid w:val="00747ECF"/>
    <w:rsid w:val="00750AF5"/>
    <w:rsid w:val="00750D2E"/>
    <w:rsid w:val="00750F71"/>
    <w:rsid w:val="00751B3F"/>
    <w:rsid w:val="00751E5F"/>
    <w:rsid w:val="0075296D"/>
    <w:rsid w:val="00752B71"/>
    <w:rsid w:val="0075350E"/>
    <w:rsid w:val="00754847"/>
    <w:rsid w:val="00754B1C"/>
    <w:rsid w:val="00755348"/>
    <w:rsid w:val="007562FB"/>
    <w:rsid w:val="00756592"/>
    <w:rsid w:val="00756D7F"/>
    <w:rsid w:val="00757B71"/>
    <w:rsid w:val="00760276"/>
    <w:rsid w:val="00760382"/>
    <w:rsid w:val="00760756"/>
    <w:rsid w:val="007610CB"/>
    <w:rsid w:val="00761154"/>
    <w:rsid w:val="00761F73"/>
    <w:rsid w:val="00763995"/>
    <w:rsid w:val="00763EE0"/>
    <w:rsid w:val="00764463"/>
    <w:rsid w:val="00764472"/>
    <w:rsid w:val="00764575"/>
    <w:rsid w:val="0076540C"/>
    <w:rsid w:val="00765932"/>
    <w:rsid w:val="00765A6B"/>
    <w:rsid w:val="0076659C"/>
    <w:rsid w:val="007665CF"/>
    <w:rsid w:val="00766995"/>
    <w:rsid w:val="00770F48"/>
    <w:rsid w:val="00770FCC"/>
    <w:rsid w:val="007712CE"/>
    <w:rsid w:val="007725EE"/>
    <w:rsid w:val="007734C6"/>
    <w:rsid w:val="00773614"/>
    <w:rsid w:val="00774987"/>
    <w:rsid w:val="00774E5F"/>
    <w:rsid w:val="007761DA"/>
    <w:rsid w:val="00777066"/>
    <w:rsid w:val="0077750A"/>
    <w:rsid w:val="007804F1"/>
    <w:rsid w:val="00780A5D"/>
    <w:rsid w:val="00780F8C"/>
    <w:rsid w:val="00781247"/>
    <w:rsid w:val="0078223A"/>
    <w:rsid w:val="00782637"/>
    <w:rsid w:val="007827E5"/>
    <w:rsid w:val="00782E50"/>
    <w:rsid w:val="00782F73"/>
    <w:rsid w:val="00783419"/>
    <w:rsid w:val="007858E1"/>
    <w:rsid w:val="00785BE0"/>
    <w:rsid w:val="00786E7C"/>
    <w:rsid w:val="007870A4"/>
    <w:rsid w:val="0078780E"/>
    <w:rsid w:val="00787D54"/>
    <w:rsid w:val="0079085C"/>
    <w:rsid w:val="0079232A"/>
    <w:rsid w:val="0079282D"/>
    <w:rsid w:val="00792B77"/>
    <w:rsid w:val="00793D16"/>
    <w:rsid w:val="007940AE"/>
    <w:rsid w:val="00795565"/>
    <w:rsid w:val="00797363"/>
    <w:rsid w:val="0079767E"/>
    <w:rsid w:val="0079EC26"/>
    <w:rsid w:val="007A015F"/>
    <w:rsid w:val="007A125D"/>
    <w:rsid w:val="007A1571"/>
    <w:rsid w:val="007A1677"/>
    <w:rsid w:val="007A1926"/>
    <w:rsid w:val="007A1BDD"/>
    <w:rsid w:val="007A1DB7"/>
    <w:rsid w:val="007A234E"/>
    <w:rsid w:val="007A352E"/>
    <w:rsid w:val="007A38E4"/>
    <w:rsid w:val="007A3D63"/>
    <w:rsid w:val="007A4779"/>
    <w:rsid w:val="007A515D"/>
    <w:rsid w:val="007A688D"/>
    <w:rsid w:val="007A7A1D"/>
    <w:rsid w:val="007B00AF"/>
    <w:rsid w:val="007B02AD"/>
    <w:rsid w:val="007B0E77"/>
    <w:rsid w:val="007B190B"/>
    <w:rsid w:val="007B2278"/>
    <w:rsid w:val="007B2970"/>
    <w:rsid w:val="007B29F3"/>
    <w:rsid w:val="007B4415"/>
    <w:rsid w:val="007B47EE"/>
    <w:rsid w:val="007B5A16"/>
    <w:rsid w:val="007B5B89"/>
    <w:rsid w:val="007B5D9C"/>
    <w:rsid w:val="007B61A5"/>
    <w:rsid w:val="007B7D40"/>
    <w:rsid w:val="007C0740"/>
    <w:rsid w:val="007C132D"/>
    <w:rsid w:val="007C1ED3"/>
    <w:rsid w:val="007C2C90"/>
    <w:rsid w:val="007C3D16"/>
    <w:rsid w:val="007C41B1"/>
    <w:rsid w:val="007C46A0"/>
    <w:rsid w:val="007C4AFC"/>
    <w:rsid w:val="007C5437"/>
    <w:rsid w:val="007C5CC4"/>
    <w:rsid w:val="007C5E09"/>
    <w:rsid w:val="007C60B3"/>
    <w:rsid w:val="007C6340"/>
    <w:rsid w:val="007C63AB"/>
    <w:rsid w:val="007C6C8B"/>
    <w:rsid w:val="007C7A30"/>
    <w:rsid w:val="007D04BF"/>
    <w:rsid w:val="007D0B98"/>
    <w:rsid w:val="007D0E42"/>
    <w:rsid w:val="007D1E93"/>
    <w:rsid w:val="007D2792"/>
    <w:rsid w:val="007D2CAC"/>
    <w:rsid w:val="007D2D2A"/>
    <w:rsid w:val="007D3B0D"/>
    <w:rsid w:val="007D47FD"/>
    <w:rsid w:val="007D4AB3"/>
    <w:rsid w:val="007D5D44"/>
    <w:rsid w:val="007D62DD"/>
    <w:rsid w:val="007D6996"/>
    <w:rsid w:val="007D6A3B"/>
    <w:rsid w:val="007D6A48"/>
    <w:rsid w:val="007D6A7F"/>
    <w:rsid w:val="007D6E8D"/>
    <w:rsid w:val="007E0142"/>
    <w:rsid w:val="007E02AA"/>
    <w:rsid w:val="007E0818"/>
    <w:rsid w:val="007E1554"/>
    <w:rsid w:val="007E15CE"/>
    <w:rsid w:val="007E167D"/>
    <w:rsid w:val="007E3307"/>
    <w:rsid w:val="007E400F"/>
    <w:rsid w:val="007E4CE2"/>
    <w:rsid w:val="007E5379"/>
    <w:rsid w:val="007E5506"/>
    <w:rsid w:val="007E5753"/>
    <w:rsid w:val="007E597C"/>
    <w:rsid w:val="007E6514"/>
    <w:rsid w:val="007E6862"/>
    <w:rsid w:val="007E6940"/>
    <w:rsid w:val="007E6FB1"/>
    <w:rsid w:val="007E7687"/>
    <w:rsid w:val="007E7893"/>
    <w:rsid w:val="007E7D28"/>
    <w:rsid w:val="007E7F2F"/>
    <w:rsid w:val="007E7FBC"/>
    <w:rsid w:val="007F0AD3"/>
    <w:rsid w:val="007F0BA6"/>
    <w:rsid w:val="007F117F"/>
    <w:rsid w:val="007F2387"/>
    <w:rsid w:val="007F2AFA"/>
    <w:rsid w:val="007F2EE0"/>
    <w:rsid w:val="007F3089"/>
    <w:rsid w:val="007F422D"/>
    <w:rsid w:val="007F4F6B"/>
    <w:rsid w:val="007F503D"/>
    <w:rsid w:val="007F63E9"/>
    <w:rsid w:val="007F6887"/>
    <w:rsid w:val="00800406"/>
    <w:rsid w:val="008015C3"/>
    <w:rsid w:val="00801DB1"/>
    <w:rsid w:val="00802433"/>
    <w:rsid w:val="008027D5"/>
    <w:rsid w:val="00803832"/>
    <w:rsid w:val="0080386A"/>
    <w:rsid w:val="00803933"/>
    <w:rsid w:val="0080403D"/>
    <w:rsid w:val="0080542E"/>
    <w:rsid w:val="00805671"/>
    <w:rsid w:val="008063F6"/>
    <w:rsid w:val="008066F2"/>
    <w:rsid w:val="00806C1B"/>
    <w:rsid w:val="00810288"/>
    <w:rsid w:val="008104C8"/>
    <w:rsid w:val="008107BA"/>
    <w:rsid w:val="00810AFB"/>
    <w:rsid w:val="00810C70"/>
    <w:rsid w:val="00810DA9"/>
    <w:rsid w:val="0081166D"/>
    <w:rsid w:val="00811E0F"/>
    <w:rsid w:val="0081220E"/>
    <w:rsid w:val="00814DF7"/>
    <w:rsid w:val="00814F8D"/>
    <w:rsid w:val="00815198"/>
    <w:rsid w:val="00815382"/>
    <w:rsid w:val="00815913"/>
    <w:rsid w:val="008175CB"/>
    <w:rsid w:val="00817713"/>
    <w:rsid w:val="00817BE5"/>
    <w:rsid w:val="00817EFB"/>
    <w:rsid w:val="008212AE"/>
    <w:rsid w:val="00821CF1"/>
    <w:rsid w:val="0082220E"/>
    <w:rsid w:val="008224A9"/>
    <w:rsid w:val="0082274E"/>
    <w:rsid w:val="0082360F"/>
    <w:rsid w:val="00824D86"/>
    <w:rsid w:val="00825BDB"/>
    <w:rsid w:val="00826126"/>
    <w:rsid w:val="008306E8"/>
    <w:rsid w:val="00830803"/>
    <w:rsid w:val="00830919"/>
    <w:rsid w:val="008317CE"/>
    <w:rsid w:val="00831934"/>
    <w:rsid w:val="008323D4"/>
    <w:rsid w:val="008340CD"/>
    <w:rsid w:val="00834ED7"/>
    <w:rsid w:val="00836D76"/>
    <w:rsid w:val="0084007D"/>
    <w:rsid w:val="008409FD"/>
    <w:rsid w:val="00840B27"/>
    <w:rsid w:val="00840C7D"/>
    <w:rsid w:val="008417C7"/>
    <w:rsid w:val="00841BD2"/>
    <w:rsid w:val="008420D3"/>
    <w:rsid w:val="008430EF"/>
    <w:rsid w:val="00843CD6"/>
    <w:rsid w:val="00843FF3"/>
    <w:rsid w:val="00844594"/>
    <w:rsid w:val="008448E0"/>
    <w:rsid w:val="0084495D"/>
    <w:rsid w:val="00845A33"/>
    <w:rsid w:val="00845DA4"/>
    <w:rsid w:val="008466A4"/>
    <w:rsid w:val="008473CC"/>
    <w:rsid w:val="0084773B"/>
    <w:rsid w:val="00850BF0"/>
    <w:rsid w:val="008516FD"/>
    <w:rsid w:val="00851DC0"/>
    <w:rsid w:val="00852A46"/>
    <w:rsid w:val="00854234"/>
    <w:rsid w:val="008543E2"/>
    <w:rsid w:val="00855218"/>
    <w:rsid w:val="008569DC"/>
    <w:rsid w:val="00856CAC"/>
    <w:rsid w:val="00856FAA"/>
    <w:rsid w:val="0085765F"/>
    <w:rsid w:val="008576E2"/>
    <w:rsid w:val="00857DB7"/>
    <w:rsid w:val="00861011"/>
    <w:rsid w:val="008610CC"/>
    <w:rsid w:val="008624AC"/>
    <w:rsid w:val="00863996"/>
    <w:rsid w:val="00863E7D"/>
    <w:rsid w:val="00864019"/>
    <w:rsid w:val="00864810"/>
    <w:rsid w:val="00864C10"/>
    <w:rsid w:val="00864E58"/>
    <w:rsid w:val="008651CF"/>
    <w:rsid w:val="008653CF"/>
    <w:rsid w:val="008654B2"/>
    <w:rsid w:val="00865745"/>
    <w:rsid w:val="00867CA2"/>
    <w:rsid w:val="008700AA"/>
    <w:rsid w:val="00870859"/>
    <w:rsid w:val="00870A05"/>
    <w:rsid w:val="00871A02"/>
    <w:rsid w:val="00871FDC"/>
    <w:rsid w:val="00872177"/>
    <w:rsid w:val="00872750"/>
    <w:rsid w:val="00872769"/>
    <w:rsid w:val="00872F5D"/>
    <w:rsid w:val="008732BD"/>
    <w:rsid w:val="0087355B"/>
    <w:rsid w:val="00873D94"/>
    <w:rsid w:val="00873F5C"/>
    <w:rsid w:val="00874733"/>
    <w:rsid w:val="0087596D"/>
    <w:rsid w:val="00876777"/>
    <w:rsid w:val="00877277"/>
    <w:rsid w:val="00877979"/>
    <w:rsid w:val="00877AA7"/>
    <w:rsid w:val="0088006A"/>
    <w:rsid w:val="00880760"/>
    <w:rsid w:val="00881002"/>
    <w:rsid w:val="00881398"/>
    <w:rsid w:val="00881417"/>
    <w:rsid w:val="00881F67"/>
    <w:rsid w:val="008820E2"/>
    <w:rsid w:val="0088218E"/>
    <w:rsid w:val="00882349"/>
    <w:rsid w:val="00882819"/>
    <w:rsid w:val="008829E9"/>
    <w:rsid w:val="00883389"/>
    <w:rsid w:val="00884088"/>
    <w:rsid w:val="008843B4"/>
    <w:rsid w:val="00884A26"/>
    <w:rsid w:val="00885A95"/>
    <w:rsid w:val="00885CB2"/>
    <w:rsid w:val="0088635F"/>
    <w:rsid w:val="00887152"/>
    <w:rsid w:val="0088759A"/>
    <w:rsid w:val="008875A9"/>
    <w:rsid w:val="00890D40"/>
    <w:rsid w:val="00890F87"/>
    <w:rsid w:val="00891283"/>
    <w:rsid w:val="00891BA4"/>
    <w:rsid w:val="00893741"/>
    <w:rsid w:val="00893F40"/>
    <w:rsid w:val="00893F7B"/>
    <w:rsid w:val="008940DC"/>
    <w:rsid w:val="008941AD"/>
    <w:rsid w:val="00894267"/>
    <w:rsid w:val="00894F6D"/>
    <w:rsid w:val="008950CC"/>
    <w:rsid w:val="0089565C"/>
    <w:rsid w:val="00895BBB"/>
    <w:rsid w:val="00895DD4"/>
    <w:rsid w:val="00896225"/>
    <w:rsid w:val="00897D34"/>
    <w:rsid w:val="008A02A7"/>
    <w:rsid w:val="008A0858"/>
    <w:rsid w:val="008A1649"/>
    <w:rsid w:val="008A2746"/>
    <w:rsid w:val="008A4345"/>
    <w:rsid w:val="008A6118"/>
    <w:rsid w:val="008A7AB2"/>
    <w:rsid w:val="008A7C16"/>
    <w:rsid w:val="008B00D4"/>
    <w:rsid w:val="008B0244"/>
    <w:rsid w:val="008B0E84"/>
    <w:rsid w:val="008B191E"/>
    <w:rsid w:val="008B200A"/>
    <w:rsid w:val="008B21C4"/>
    <w:rsid w:val="008B24DF"/>
    <w:rsid w:val="008B28BC"/>
    <w:rsid w:val="008B4377"/>
    <w:rsid w:val="008B4592"/>
    <w:rsid w:val="008B5C79"/>
    <w:rsid w:val="008B641E"/>
    <w:rsid w:val="008B6434"/>
    <w:rsid w:val="008B7068"/>
    <w:rsid w:val="008B733F"/>
    <w:rsid w:val="008B7461"/>
    <w:rsid w:val="008B74F8"/>
    <w:rsid w:val="008B7943"/>
    <w:rsid w:val="008C02C8"/>
    <w:rsid w:val="008C18C0"/>
    <w:rsid w:val="008C1CD8"/>
    <w:rsid w:val="008C1E94"/>
    <w:rsid w:val="008C2224"/>
    <w:rsid w:val="008C2739"/>
    <w:rsid w:val="008C2B8B"/>
    <w:rsid w:val="008C2E5D"/>
    <w:rsid w:val="008C4808"/>
    <w:rsid w:val="008C4E79"/>
    <w:rsid w:val="008C4F8A"/>
    <w:rsid w:val="008C6CD0"/>
    <w:rsid w:val="008C73B6"/>
    <w:rsid w:val="008C758F"/>
    <w:rsid w:val="008C79F5"/>
    <w:rsid w:val="008C7A4C"/>
    <w:rsid w:val="008D0147"/>
    <w:rsid w:val="008D03FA"/>
    <w:rsid w:val="008D0588"/>
    <w:rsid w:val="008D094B"/>
    <w:rsid w:val="008D16F4"/>
    <w:rsid w:val="008D1F27"/>
    <w:rsid w:val="008D28A9"/>
    <w:rsid w:val="008D30F8"/>
    <w:rsid w:val="008D34F4"/>
    <w:rsid w:val="008D3C2E"/>
    <w:rsid w:val="008D4168"/>
    <w:rsid w:val="008D4464"/>
    <w:rsid w:val="008D456A"/>
    <w:rsid w:val="008D4C09"/>
    <w:rsid w:val="008D7195"/>
    <w:rsid w:val="008D7EB0"/>
    <w:rsid w:val="008E0ACF"/>
    <w:rsid w:val="008E0DD6"/>
    <w:rsid w:val="008E161C"/>
    <w:rsid w:val="008E3048"/>
    <w:rsid w:val="008E3F97"/>
    <w:rsid w:val="008E4A1A"/>
    <w:rsid w:val="008E6E61"/>
    <w:rsid w:val="008E7441"/>
    <w:rsid w:val="008E77F1"/>
    <w:rsid w:val="008E7CCC"/>
    <w:rsid w:val="008F0B47"/>
    <w:rsid w:val="008F30F9"/>
    <w:rsid w:val="008F3237"/>
    <w:rsid w:val="008F40C7"/>
    <w:rsid w:val="008F42DE"/>
    <w:rsid w:val="008F454B"/>
    <w:rsid w:val="008F4876"/>
    <w:rsid w:val="008F6B29"/>
    <w:rsid w:val="008F7CEE"/>
    <w:rsid w:val="00900FD5"/>
    <w:rsid w:val="009016B1"/>
    <w:rsid w:val="009017C8"/>
    <w:rsid w:val="00901EF0"/>
    <w:rsid w:val="00902093"/>
    <w:rsid w:val="00902500"/>
    <w:rsid w:val="00902BBA"/>
    <w:rsid w:val="00902C1A"/>
    <w:rsid w:val="00903088"/>
    <w:rsid w:val="00903CDF"/>
    <w:rsid w:val="00903E61"/>
    <w:rsid w:val="00903E6A"/>
    <w:rsid w:val="0090400B"/>
    <w:rsid w:val="009041EE"/>
    <w:rsid w:val="0090452F"/>
    <w:rsid w:val="0090497A"/>
    <w:rsid w:val="00906163"/>
    <w:rsid w:val="009061B3"/>
    <w:rsid w:val="00906BFF"/>
    <w:rsid w:val="00906DF3"/>
    <w:rsid w:val="00907D46"/>
    <w:rsid w:val="00910583"/>
    <w:rsid w:val="009109EA"/>
    <w:rsid w:val="0091107C"/>
    <w:rsid w:val="00911DAF"/>
    <w:rsid w:val="009127ED"/>
    <w:rsid w:val="00912AC6"/>
    <w:rsid w:val="009133BF"/>
    <w:rsid w:val="00914040"/>
    <w:rsid w:val="009143A3"/>
    <w:rsid w:val="00914C5E"/>
    <w:rsid w:val="00915A90"/>
    <w:rsid w:val="00915E4D"/>
    <w:rsid w:val="00916509"/>
    <w:rsid w:val="00916DE9"/>
    <w:rsid w:val="00917281"/>
    <w:rsid w:val="00917486"/>
    <w:rsid w:val="009179BD"/>
    <w:rsid w:val="00917D89"/>
    <w:rsid w:val="00920B12"/>
    <w:rsid w:val="00920F76"/>
    <w:rsid w:val="009224D4"/>
    <w:rsid w:val="0092278D"/>
    <w:rsid w:val="009227AE"/>
    <w:rsid w:val="00922B0B"/>
    <w:rsid w:val="009254FE"/>
    <w:rsid w:val="00925924"/>
    <w:rsid w:val="00925BD0"/>
    <w:rsid w:val="00926820"/>
    <w:rsid w:val="00926D39"/>
    <w:rsid w:val="00926D85"/>
    <w:rsid w:val="00927432"/>
    <w:rsid w:val="0093006F"/>
    <w:rsid w:val="009300D7"/>
    <w:rsid w:val="009303E8"/>
    <w:rsid w:val="0093068E"/>
    <w:rsid w:val="00930C72"/>
    <w:rsid w:val="00931E63"/>
    <w:rsid w:val="009323E0"/>
    <w:rsid w:val="0093293D"/>
    <w:rsid w:val="009329F8"/>
    <w:rsid w:val="00933149"/>
    <w:rsid w:val="009331EF"/>
    <w:rsid w:val="009333C7"/>
    <w:rsid w:val="0093410E"/>
    <w:rsid w:val="00934A66"/>
    <w:rsid w:val="0093523A"/>
    <w:rsid w:val="00935A50"/>
    <w:rsid w:val="009360F4"/>
    <w:rsid w:val="00936A67"/>
    <w:rsid w:val="00937B0F"/>
    <w:rsid w:val="00941368"/>
    <w:rsid w:val="009413E4"/>
    <w:rsid w:val="00941CE6"/>
    <w:rsid w:val="00941DF4"/>
    <w:rsid w:val="00942794"/>
    <w:rsid w:val="00942836"/>
    <w:rsid w:val="009433A7"/>
    <w:rsid w:val="00943DE3"/>
    <w:rsid w:val="00943E77"/>
    <w:rsid w:val="0094425B"/>
    <w:rsid w:val="0094430D"/>
    <w:rsid w:val="00944A79"/>
    <w:rsid w:val="00944FD9"/>
    <w:rsid w:val="00945205"/>
    <w:rsid w:val="00945ACC"/>
    <w:rsid w:val="00945D68"/>
    <w:rsid w:val="0094621C"/>
    <w:rsid w:val="00947B15"/>
    <w:rsid w:val="009501D9"/>
    <w:rsid w:val="00950404"/>
    <w:rsid w:val="0095187F"/>
    <w:rsid w:val="00952603"/>
    <w:rsid w:val="0095269F"/>
    <w:rsid w:val="00953A2F"/>
    <w:rsid w:val="00953ED0"/>
    <w:rsid w:val="009543C3"/>
    <w:rsid w:val="00954E3D"/>
    <w:rsid w:val="00955979"/>
    <w:rsid w:val="00956EFD"/>
    <w:rsid w:val="009604FD"/>
    <w:rsid w:val="00961656"/>
    <w:rsid w:val="00961BF1"/>
    <w:rsid w:val="00961EDA"/>
    <w:rsid w:val="009626E4"/>
    <w:rsid w:val="009637A1"/>
    <w:rsid w:val="00965C57"/>
    <w:rsid w:val="00966A04"/>
    <w:rsid w:val="00966E07"/>
    <w:rsid w:val="00967BFC"/>
    <w:rsid w:val="00967D04"/>
    <w:rsid w:val="0097033C"/>
    <w:rsid w:val="00970455"/>
    <w:rsid w:val="00970888"/>
    <w:rsid w:val="00970A62"/>
    <w:rsid w:val="00970B0A"/>
    <w:rsid w:val="009717FE"/>
    <w:rsid w:val="00971BBB"/>
    <w:rsid w:val="00971EA4"/>
    <w:rsid w:val="00972E5A"/>
    <w:rsid w:val="00972FAA"/>
    <w:rsid w:val="00973B8C"/>
    <w:rsid w:val="00973DAA"/>
    <w:rsid w:val="009753D4"/>
    <w:rsid w:val="00975894"/>
    <w:rsid w:val="009761CD"/>
    <w:rsid w:val="00976DEE"/>
    <w:rsid w:val="009778E1"/>
    <w:rsid w:val="0097791F"/>
    <w:rsid w:val="00980118"/>
    <w:rsid w:val="00980264"/>
    <w:rsid w:val="00981B16"/>
    <w:rsid w:val="009820DD"/>
    <w:rsid w:val="00982CC7"/>
    <w:rsid w:val="00983E97"/>
    <w:rsid w:val="00984B0B"/>
    <w:rsid w:val="00985C09"/>
    <w:rsid w:val="0098799D"/>
    <w:rsid w:val="009900D3"/>
    <w:rsid w:val="00990535"/>
    <w:rsid w:val="0099182F"/>
    <w:rsid w:val="00992148"/>
    <w:rsid w:val="00993048"/>
    <w:rsid w:val="009932D4"/>
    <w:rsid w:val="0099338D"/>
    <w:rsid w:val="00993825"/>
    <w:rsid w:val="00993A7C"/>
    <w:rsid w:val="0099418A"/>
    <w:rsid w:val="009945FD"/>
    <w:rsid w:val="00994B85"/>
    <w:rsid w:val="00994D4F"/>
    <w:rsid w:val="0099685E"/>
    <w:rsid w:val="009973E5"/>
    <w:rsid w:val="009977F8"/>
    <w:rsid w:val="009A16EF"/>
    <w:rsid w:val="009A1910"/>
    <w:rsid w:val="009A1AF8"/>
    <w:rsid w:val="009A31B3"/>
    <w:rsid w:val="009A37A2"/>
    <w:rsid w:val="009A3B7E"/>
    <w:rsid w:val="009A402E"/>
    <w:rsid w:val="009A5226"/>
    <w:rsid w:val="009A54D9"/>
    <w:rsid w:val="009A550B"/>
    <w:rsid w:val="009A5B9C"/>
    <w:rsid w:val="009A5CE8"/>
    <w:rsid w:val="009A6AF9"/>
    <w:rsid w:val="009A6B02"/>
    <w:rsid w:val="009A7062"/>
    <w:rsid w:val="009B1AD3"/>
    <w:rsid w:val="009B3214"/>
    <w:rsid w:val="009B3AD6"/>
    <w:rsid w:val="009B498A"/>
    <w:rsid w:val="009B50A2"/>
    <w:rsid w:val="009B5EFC"/>
    <w:rsid w:val="009B6839"/>
    <w:rsid w:val="009B6C45"/>
    <w:rsid w:val="009C0548"/>
    <w:rsid w:val="009C1CC7"/>
    <w:rsid w:val="009C2489"/>
    <w:rsid w:val="009C266B"/>
    <w:rsid w:val="009C28D3"/>
    <w:rsid w:val="009C2F89"/>
    <w:rsid w:val="009C3AF8"/>
    <w:rsid w:val="009C43D4"/>
    <w:rsid w:val="009C4AF4"/>
    <w:rsid w:val="009C5901"/>
    <w:rsid w:val="009C5950"/>
    <w:rsid w:val="009C5E89"/>
    <w:rsid w:val="009C7A2C"/>
    <w:rsid w:val="009D0F39"/>
    <w:rsid w:val="009D1862"/>
    <w:rsid w:val="009D1B72"/>
    <w:rsid w:val="009D1D22"/>
    <w:rsid w:val="009D3298"/>
    <w:rsid w:val="009D34EF"/>
    <w:rsid w:val="009D38FA"/>
    <w:rsid w:val="009D3B5D"/>
    <w:rsid w:val="009D3BE3"/>
    <w:rsid w:val="009D4491"/>
    <w:rsid w:val="009D5C93"/>
    <w:rsid w:val="009D5D35"/>
    <w:rsid w:val="009D600D"/>
    <w:rsid w:val="009D7658"/>
    <w:rsid w:val="009E0246"/>
    <w:rsid w:val="009E3E87"/>
    <w:rsid w:val="009E3F35"/>
    <w:rsid w:val="009E40DC"/>
    <w:rsid w:val="009E489F"/>
    <w:rsid w:val="009E5354"/>
    <w:rsid w:val="009E63A6"/>
    <w:rsid w:val="009E6B6B"/>
    <w:rsid w:val="009E7823"/>
    <w:rsid w:val="009E7E31"/>
    <w:rsid w:val="009F00DD"/>
    <w:rsid w:val="009F112A"/>
    <w:rsid w:val="009F14D0"/>
    <w:rsid w:val="009F18DC"/>
    <w:rsid w:val="009F22EF"/>
    <w:rsid w:val="009F27FC"/>
    <w:rsid w:val="009F28B5"/>
    <w:rsid w:val="009F2A7F"/>
    <w:rsid w:val="009F2B94"/>
    <w:rsid w:val="009F35C4"/>
    <w:rsid w:val="009F3EA0"/>
    <w:rsid w:val="009F47CB"/>
    <w:rsid w:val="009F6567"/>
    <w:rsid w:val="009F65B8"/>
    <w:rsid w:val="009F66BC"/>
    <w:rsid w:val="009F72A5"/>
    <w:rsid w:val="009F7491"/>
    <w:rsid w:val="00A0120E"/>
    <w:rsid w:val="00A0138B"/>
    <w:rsid w:val="00A028AB"/>
    <w:rsid w:val="00A03AD4"/>
    <w:rsid w:val="00A04F33"/>
    <w:rsid w:val="00A0537A"/>
    <w:rsid w:val="00A0550D"/>
    <w:rsid w:val="00A0594B"/>
    <w:rsid w:val="00A0652C"/>
    <w:rsid w:val="00A076D0"/>
    <w:rsid w:val="00A108CA"/>
    <w:rsid w:val="00A10C43"/>
    <w:rsid w:val="00A11FD2"/>
    <w:rsid w:val="00A1270C"/>
    <w:rsid w:val="00A128B2"/>
    <w:rsid w:val="00A12B9A"/>
    <w:rsid w:val="00A13036"/>
    <w:rsid w:val="00A134B1"/>
    <w:rsid w:val="00A1377E"/>
    <w:rsid w:val="00A13E46"/>
    <w:rsid w:val="00A14493"/>
    <w:rsid w:val="00A14A03"/>
    <w:rsid w:val="00A14DA7"/>
    <w:rsid w:val="00A1619E"/>
    <w:rsid w:val="00A17265"/>
    <w:rsid w:val="00A17666"/>
    <w:rsid w:val="00A17F95"/>
    <w:rsid w:val="00A2049B"/>
    <w:rsid w:val="00A2049F"/>
    <w:rsid w:val="00A204E4"/>
    <w:rsid w:val="00A205EF"/>
    <w:rsid w:val="00A21489"/>
    <w:rsid w:val="00A21507"/>
    <w:rsid w:val="00A21F9E"/>
    <w:rsid w:val="00A22925"/>
    <w:rsid w:val="00A22C89"/>
    <w:rsid w:val="00A22EE2"/>
    <w:rsid w:val="00A23113"/>
    <w:rsid w:val="00A231F8"/>
    <w:rsid w:val="00A242D3"/>
    <w:rsid w:val="00A24E4E"/>
    <w:rsid w:val="00A26345"/>
    <w:rsid w:val="00A2689F"/>
    <w:rsid w:val="00A26EFD"/>
    <w:rsid w:val="00A27189"/>
    <w:rsid w:val="00A27399"/>
    <w:rsid w:val="00A27DFD"/>
    <w:rsid w:val="00A27EF4"/>
    <w:rsid w:val="00A30111"/>
    <w:rsid w:val="00A303E4"/>
    <w:rsid w:val="00A30AE2"/>
    <w:rsid w:val="00A30C81"/>
    <w:rsid w:val="00A30F93"/>
    <w:rsid w:val="00A311E2"/>
    <w:rsid w:val="00A318AB"/>
    <w:rsid w:val="00A31E90"/>
    <w:rsid w:val="00A32FC8"/>
    <w:rsid w:val="00A32FD8"/>
    <w:rsid w:val="00A3365B"/>
    <w:rsid w:val="00A33B42"/>
    <w:rsid w:val="00A33ECB"/>
    <w:rsid w:val="00A34081"/>
    <w:rsid w:val="00A343A7"/>
    <w:rsid w:val="00A34522"/>
    <w:rsid w:val="00A3455E"/>
    <w:rsid w:val="00A3543C"/>
    <w:rsid w:val="00A35C7E"/>
    <w:rsid w:val="00A360F5"/>
    <w:rsid w:val="00A36897"/>
    <w:rsid w:val="00A37CFF"/>
    <w:rsid w:val="00A37F4D"/>
    <w:rsid w:val="00A404FB"/>
    <w:rsid w:val="00A4058C"/>
    <w:rsid w:val="00A4108C"/>
    <w:rsid w:val="00A417C5"/>
    <w:rsid w:val="00A418A8"/>
    <w:rsid w:val="00A42CBD"/>
    <w:rsid w:val="00A42E25"/>
    <w:rsid w:val="00A43082"/>
    <w:rsid w:val="00A44029"/>
    <w:rsid w:val="00A44D14"/>
    <w:rsid w:val="00A44E80"/>
    <w:rsid w:val="00A4555B"/>
    <w:rsid w:val="00A458B8"/>
    <w:rsid w:val="00A46079"/>
    <w:rsid w:val="00A46B76"/>
    <w:rsid w:val="00A46D7E"/>
    <w:rsid w:val="00A46F58"/>
    <w:rsid w:val="00A4721B"/>
    <w:rsid w:val="00A47330"/>
    <w:rsid w:val="00A50130"/>
    <w:rsid w:val="00A503C7"/>
    <w:rsid w:val="00A503FA"/>
    <w:rsid w:val="00A50D13"/>
    <w:rsid w:val="00A52227"/>
    <w:rsid w:val="00A526B0"/>
    <w:rsid w:val="00A5291E"/>
    <w:rsid w:val="00A52B30"/>
    <w:rsid w:val="00A52D95"/>
    <w:rsid w:val="00A534C6"/>
    <w:rsid w:val="00A54D0F"/>
    <w:rsid w:val="00A5606C"/>
    <w:rsid w:val="00A560C4"/>
    <w:rsid w:val="00A56E40"/>
    <w:rsid w:val="00A56F88"/>
    <w:rsid w:val="00A572B0"/>
    <w:rsid w:val="00A575E5"/>
    <w:rsid w:val="00A57F48"/>
    <w:rsid w:val="00A600CE"/>
    <w:rsid w:val="00A60100"/>
    <w:rsid w:val="00A602BE"/>
    <w:rsid w:val="00A6102D"/>
    <w:rsid w:val="00A61A43"/>
    <w:rsid w:val="00A622AF"/>
    <w:rsid w:val="00A62C20"/>
    <w:rsid w:val="00A6322C"/>
    <w:rsid w:val="00A6338E"/>
    <w:rsid w:val="00A642E8"/>
    <w:rsid w:val="00A64AE8"/>
    <w:rsid w:val="00A65195"/>
    <w:rsid w:val="00A65633"/>
    <w:rsid w:val="00A667C4"/>
    <w:rsid w:val="00A66F0D"/>
    <w:rsid w:val="00A66F0E"/>
    <w:rsid w:val="00A672D5"/>
    <w:rsid w:val="00A67509"/>
    <w:rsid w:val="00A679F4"/>
    <w:rsid w:val="00A71B06"/>
    <w:rsid w:val="00A729F5"/>
    <w:rsid w:val="00A73512"/>
    <w:rsid w:val="00A73A95"/>
    <w:rsid w:val="00A73B7B"/>
    <w:rsid w:val="00A74197"/>
    <w:rsid w:val="00A74B9C"/>
    <w:rsid w:val="00A74E13"/>
    <w:rsid w:val="00A76F69"/>
    <w:rsid w:val="00A8282D"/>
    <w:rsid w:val="00A83634"/>
    <w:rsid w:val="00A838CF"/>
    <w:rsid w:val="00A83C24"/>
    <w:rsid w:val="00A83D70"/>
    <w:rsid w:val="00A83F21"/>
    <w:rsid w:val="00A84523"/>
    <w:rsid w:val="00A85305"/>
    <w:rsid w:val="00A85D55"/>
    <w:rsid w:val="00A86245"/>
    <w:rsid w:val="00A86EF9"/>
    <w:rsid w:val="00A87166"/>
    <w:rsid w:val="00A90062"/>
    <w:rsid w:val="00A90402"/>
    <w:rsid w:val="00A90A49"/>
    <w:rsid w:val="00A911A5"/>
    <w:rsid w:val="00A917AE"/>
    <w:rsid w:val="00A921A4"/>
    <w:rsid w:val="00A931E3"/>
    <w:rsid w:val="00A935A2"/>
    <w:rsid w:val="00A93EE9"/>
    <w:rsid w:val="00A956E6"/>
    <w:rsid w:val="00A95BBD"/>
    <w:rsid w:val="00A95E21"/>
    <w:rsid w:val="00A965B3"/>
    <w:rsid w:val="00AA0303"/>
    <w:rsid w:val="00AA0B5B"/>
    <w:rsid w:val="00AA1AF1"/>
    <w:rsid w:val="00AA24E8"/>
    <w:rsid w:val="00AA3B7A"/>
    <w:rsid w:val="00AA3C00"/>
    <w:rsid w:val="00AA4104"/>
    <w:rsid w:val="00AA4553"/>
    <w:rsid w:val="00AA48ED"/>
    <w:rsid w:val="00AA4A77"/>
    <w:rsid w:val="00AA6AFD"/>
    <w:rsid w:val="00AA7033"/>
    <w:rsid w:val="00AA7325"/>
    <w:rsid w:val="00AA74D3"/>
    <w:rsid w:val="00AB0189"/>
    <w:rsid w:val="00AB081C"/>
    <w:rsid w:val="00AB1B16"/>
    <w:rsid w:val="00AB1D9A"/>
    <w:rsid w:val="00AB27C6"/>
    <w:rsid w:val="00AB29F3"/>
    <w:rsid w:val="00AB2AB9"/>
    <w:rsid w:val="00AB2E3A"/>
    <w:rsid w:val="00AB2E6A"/>
    <w:rsid w:val="00AB371A"/>
    <w:rsid w:val="00AB3A7F"/>
    <w:rsid w:val="00AB55A2"/>
    <w:rsid w:val="00AB560D"/>
    <w:rsid w:val="00AB56B5"/>
    <w:rsid w:val="00AB5C55"/>
    <w:rsid w:val="00AB663F"/>
    <w:rsid w:val="00AB67CA"/>
    <w:rsid w:val="00AB6C1E"/>
    <w:rsid w:val="00AB7174"/>
    <w:rsid w:val="00AC096D"/>
    <w:rsid w:val="00AC1E14"/>
    <w:rsid w:val="00AC2A34"/>
    <w:rsid w:val="00AC2E89"/>
    <w:rsid w:val="00AC3238"/>
    <w:rsid w:val="00AC3616"/>
    <w:rsid w:val="00AC3B12"/>
    <w:rsid w:val="00AC3CA0"/>
    <w:rsid w:val="00AC3ED0"/>
    <w:rsid w:val="00AC42CD"/>
    <w:rsid w:val="00AC4EA8"/>
    <w:rsid w:val="00AC55F9"/>
    <w:rsid w:val="00AC5783"/>
    <w:rsid w:val="00AC5E4E"/>
    <w:rsid w:val="00AC79FD"/>
    <w:rsid w:val="00AC7A52"/>
    <w:rsid w:val="00AC7C91"/>
    <w:rsid w:val="00AD1702"/>
    <w:rsid w:val="00AD18D5"/>
    <w:rsid w:val="00AD1C53"/>
    <w:rsid w:val="00AD1EBB"/>
    <w:rsid w:val="00AD34A4"/>
    <w:rsid w:val="00AD3861"/>
    <w:rsid w:val="00AD683D"/>
    <w:rsid w:val="00AE01E3"/>
    <w:rsid w:val="00AE0314"/>
    <w:rsid w:val="00AE04DA"/>
    <w:rsid w:val="00AE0FA7"/>
    <w:rsid w:val="00AE11F6"/>
    <w:rsid w:val="00AE127C"/>
    <w:rsid w:val="00AE18DB"/>
    <w:rsid w:val="00AE2140"/>
    <w:rsid w:val="00AE2293"/>
    <w:rsid w:val="00AE27D8"/>
    <w:rsid w:val="00AE3373"/>
    <w:rsid w:val="00AE3A76"/>
    <w:rsid w:val="00AE49B1"/>
    <w:rsid w:val="00AE4B4F"/>
    <w:rsid w:val="00AE52EE"/>
    <w:rsid w:val="00AE531B"/>
    <w:rsid w:val="00AE6081"/>
    <w:rsid w:val="00AE6101"/>
    <w:rsid w:val="00AE7868"/>
    <w:rsid w:val="00AE7D44"/>
    <w:rsid w:val="00AF109C"/>
    <w:rsid w:val="00AF15BE"/>
    <w:rsid w:val="00AF1A10"/>
    <w:rsid w:val="00AF47CB"/>
    <w:rsid w:val="00AF4F88"/>
    <w:rsid w:val="00AF4FD7"/>
    <w:rsid w:val="00AF578A"/>
    <w:rsid w:val="00AF688F"/>
    <w:rsid w:val="00AF6DD9"/>
    <w:rsid w:val="00AF715C"/>
    <w:rsid w:val="00AF7389"/>
    <w:rsid w:val="00AF776F"/>
    <w:rsid w:val="00B00C69"/>
    <w:rsid w:val="00B01580"/>
    <w:rsid w:val="00B01729"/>
    <w:rsid w:val="00B017B4"/>
    <w:rsid w:val="00B03E6E"/>
    <w:rsid w:val="00B057D9"/>
    <w:rsid w:val="00B05E3F"/>
    <w:rsid w:val="00B05EDF"/>
    <w:rsid w:val="00B06311"/>
    <w:rsid w:val="00B0711F"/>
    <w:rsid w:val="00B07DB4"/>
    <w:rsid w:val="00B07F47"/>
    <w:rsid w:val="00B1015E"/>
    <w:rsid w:val="00B127A8"/>
    <w:rsid w:val="00B1285B"/>
    <w:rsid w:val="00B128EE"/>
    <w:rsid w:val="00B13B31"/>
    <w:rsid w:val="00B13D83"/>
    <w:rsid w:val="00B14471"/>
    <w:rsid w:val="00B150C2"/>
    <w:rsid w:val="00B15B8C"/>
    <w:rsid w:val="00B16A02"/>
    <w:rsid w:val="00B16EB5"/>
    <w:rsid w:val="00B1770F"/>
    <w:rsid w:val="00B17844"/>
    <w:rsid w:val="00B179B2"/>
    <w:rsid w:val="00B20676"/>
    <w:rsid w:val="00B20F56"/>
    <w:rsid w:val="00B22B3E"/>
    <w:rsid w:val="00B22C85"/>
    <w:rsid w:val="00B22CCB"/>
    <w:rsid w:val="00B23416"/>
    <w:rsid w:val="00B24636"/>
    <w:rsid w:val="00B258EF"/>
    <w:rsid w:val="00B2593F"/>
    <w:rsid w:val="00B25C0B"/>
    <w:rsid w:val="00B26ED0"/>
    <w:rsid w:val="00B27310"/>
    <w:rsid w:val="00B27C01"/>
    <w:rsid w:val="00B27CE1"/>
    <w:rsid w:val="00B30063"/>
    <w:rsid w:val="00B307B3"/>
    <w:rsid w:val="00B30FA9"/>
    <w:rsid w:val="00B31820"/>
    <w:rsid w:val="00B31949"/>
    <w:rsid w:val="00B31A40"/>
    <w:rsid w:val="00B32711"/>
    <w:rsid w:val="00B32CCF"/>
    <w:rsid w:val="00B32E86"/>
    <w:rsid w:val="00B33F23"/>
    <w:rsid w:val="00B340F2"/>
    <w:rsid w:val="00B34E3A"/>
    <w:rsid w:val="00B35868"/>
    <w:rsid w:val="00B358EA"/>
    <w:rsid w:val="00B361F2"/>
    <w:rsid w:val="00B37590"/>
    <w:rsid w:val="00B40354"/>
    <w:rsid w:val="00B4091B"/>
    <w:rsid w:val="00B418B5"/>
    <w:rsid w:val="00B41E17"/>
    <w:rsid w:val="00B427AC"/>
    <w:rsid w:val="00B4300C"/>
    <w:rsid w:val="00B43385"/>
    <w:rsid w:val="00B43DD4"/>
    <w:rsid w:val="00B44273"/>
    <w:rsid w:val="00B46F3B"/>
    <w:rsid w:val="00B47801"/>
    <w:rsid w:val="00B478FB"/>
    <w:rsid w:val="00B47D5D"/>
    <w:rsid w:val="00B47DAD"/>
    <w:rsid w:val="00B50108"/>
    <w:rsid w:val="00B503FA"/>
    <w:rsid w:val="00B50A18"/>
    <w:rsid w:val="00B51168"/>
    <w:rsid w:val="00B51720"/>
    <w:rsid w:val="00B524CB"/>
    <w:rsid w:val="00B53121"/>
    <w:rsid w:val="00B535FF"/>
    <w:rsid w:val="00B546D9"/>
    <w:rsid w:val="00B5517B"/>
    <w:rsid w:val="00B56036"/>
    <w:rsid w:val="00B568E2"/>
    <w:rsid w:val="00B57812"/>
    <w:rsid w:val="00B57B97"/>
    <w:rsid w:val="00B602D7"/>
    <w:rsid w:val="00B61851"/>
    <w:rsid w:val="00B6214E"/>
    <w:rsid w:val="00B6240C"/>
    <w:rsid w:val="00B6295B"/>
    <w:rsid w:val="00B629EC"/>
    <w:rsid w:val="00B62A8E"/>
    <w:rsid w:val="00B63D34"/>
    <w:rsid w:val="00B65613"/>
    <w:rsid w:val="00B659EA"/>
    <w:rsid w:val="00B65B6F"/>
    <w:rsid w:val="00B6639F"/>
    <w:rsid w:val="00B667FD"/>
    <w:rsid w:val="00B6751B"/>
    <w:rsid w:val="00B70F5A"/>
    <w:rsid w:val="00B71C1B"/>
    <w:rsid w:val="00B71CCB"/>
    <w:rsid w:val="00B723E6"/>
    <w:rsid w:val="00B7349F"/>
    <w:rsid w:val="00B73762"/>
    <w:rsid w:val="00B752FB"/>
    <w:rsid w:val="00B7676A"/>
    <w:rsid w:val="00B76DC6"/>
    <w:rsid w:val="00B7760E"/>
    <w:rsid w:val="00B778A1"/>
    <w:rsid w:val="00B811DC"/>
    <w:rsid w:val="00B81394"/>
    <w:rsid w:val="00B8196C"/>
    <w:rsid w:val="00B828C8"/>
    <w:rsid w:val="00B82B91"/>
    <w:rsid w:val="00B82E68"/>
    <w:rsid w:val="00B8325F"/>
    <w:rsid w:val="00B84ACF"/>
    <w:rsid w:val="00B84D9D"/>
    <w:rsid w:val="00B8567F"/>
    <w:rsid w:val="00B85A29"/>
    <w:rsid w:val="00B86534"/>
    <w:rsid w:val="00B86563"/>
    <w:rsid w:val="00B8787E"/>
    <w:rsid w:val="00B91591"/>
    <w:rsid w:val="00B91A93"/>
    <w:rsid w:val="00B9220C"/>
    <w:rsid w:val="00B9232A"/>
    <w:rsid w:val="00B9289C"/>
    <w:rsid w:val="00B92F7F"/>
    <w:rsid w:val="00B93228"/>
    <w:rsid w:val="00B933AC"/>
    <w:rsid w:val="00B95039"/>
    <w:rsid w:val="00B96364"/>
    <w:rsid w:val="00B9647A"/>
    <w:rsid w:val="00B96774"/>
    <w:rsid w:val="00B96EE5"/>
    <w:rsid w:val="00BA0977"/>
    <w:rsid w:val="00BA0C04"/>
    <w:rsid w:val="00BA0DB0"/>
    <w:rsid w:val="00BA2888"/>
    <w:rsid w:val="00BA2D6B"/>
    <w:rsid w:val="00BA3C15"/>
    <w:rsid w:val="00BA3E68"/>
    <w:rsid w:val="00BA3E79"/>
    <w:rsid w:val="00BA5047"/>
    <w:rsid w:val="00BA50CE"/>
    <w:rsid w:val="00BA56F0"/>
    <w:rsid w:val="00BA5720"/>
    <w:rsid w:val="00BA5B10"/>
    <w:rsid w:val="00BA6F82"/>
    <w:rsid w:val="00BA72FC"/>
    <w:rsid w:val="00BA74C7"/>
    <w:rsid w:val="00BA78CD"/>
    <w:rsid w:val="00BA7C72"/>
    <w:rsid w:val="00BB0600"/>
    <w:rsid w:val="00BB0968"/>
    <w:rsid w:val="00BB24A9"/>
    <w:rsid w:val="00BB4156"/>
    <w:rsid w:val="00BB53B2"/>
    <w:rsid w:val="00BB547E"/>
    <w:rsid w:val="00BB598C"/>
    <w:rsid w:val="00BB5B07"/>
    <w:rsid w:val="00BB607D"/>
    <w:rsid w:val="00BB68D7"/>
    <w:rsid w:val="00BB6FA3"/>
    <w:rsid w:val="00BB7F38"/>
    <w:rsid w:val="00BC02AA"/>
    <w:rsid w:val="00BC0969"/>
    <w:rsid w:val="00BC09BE"/>
    <w:rsid w:val="00BC1F06"/>
    <w:rsid w:val="00BC3258"/>
    <w:rsid w:val="00BC357C"/>
    <w:rsid w:val="00BC35AF"/>
    <w:rsid w:val="00BC3D62"/>
    <w:rsid w:val="00BC4827"/>
    <w:rsid w:val="00BC4C15"/>
    <w:rsid w:val="00BC4CA9"/>
    <w:rsid w:val="00BC55F0"/>
    <w:rsid w:val="00BC57DD"/>
    <w:rsid w:val="00BC5A86"/>
    <w:rsid w:val="00BC5BAC"/>
    <w:rsid w:val="00BC6926"/>
    <w:rsid w:val="00BC6C59"/>
    <w:rsid w:val="00BD115D"/>
    <w:rsid w:val="00BD15F6"/>
    <w:rsid w:val="00BD1B3C"/>
    <w:rsid w:val="00BD1CC5"/>
    <w:rsid w:val="00BD27A7"/>
    <w:rsid w:val="00BD2DBD"/>
    <w:rsid w:val="00BD374F"/>
    <w:rsid w:val="00BD3A44"/>
    <w:rsid w:val="00BD4324"/>
    <w:rsid w:val="00BD48B9"/>
    <w:rsid w:val="00BD4AAB"/>
    <w:rsid w:val="00BD4C1D"/>
    <w:rsid w:val="00BD58BE"/>
    <w:rsid w:val="00BD64FE"/>
    <w:rsid w:val="00BD6895"/>
    <w:rsid w:val="00BD7D21"/>
    <w:rsid w:val="00BE10B9"/>
    <w:rsid w:val="00BE11AC"/>
    <w:rsid w:val="00BE1E67"/>
    <w:rsid w:val="00BE2620"/>
    <w:rsid w:val="00BE38BC"/>
    <w:rsid w:val="00BE3AF7"/>
    <w:rsid w:val="00BE4E8C"/>
    <w:rsid w:val="00BE5CB5"/>
    <w:rsid w:val="00BE6471"/>
    <w:rsid w:val="00BE6840"/>
    <w:rsid w:val="00BE6884"/>
    <w:rsid w:val="00BE716E"/>
    <w:rsid w:val="00BE7258"/>
    <w:rsid w:val="00BE7571"/>
    <w:rsid w:val="00BF0B7C"/>
    <w:rsid w:val="00BF0F3D"/>
    <w:rsid w:val="00BF19AE"/>
    <w:rsid w:val="00BF1F21"/>
    <w:rsid w:val="00BF3374"/>
    <w:rsid w:val="00BF48AF"/>
    <w:rsid w:val="00BF519C"/>
    <w:rsid w:val="00BF5520"/>
    <w:rsid w:val="00BF5B7A"/>
    <w:rsid w:val="00BF6156"/>
    <w:rsid w:val="00BF73FA"/>
    <w:rsid w:val="00BF7533"/>
    <w:rsid w:val="00BF7829"/>
    <w:rsid w:val="00BF78A0"/>
    <w:rsid w:val="00C00594"/>
    <w:rsid w:val="00C007B4"/>
    <w:rsid w:val="00C00B2A"/>
    <w:rsid w:val="00C00B82"/>
    <w:rsid w:val="00C0120A"/>
    <w:rsid w:val="00C021A7"/>
    <w:rsid w:val="00C02379"/>
    <w:rsid w:val="00C02C9A"/>
    <w:rsid w:val="00C0340F"/>
    <w:rsid w:val="00C0424E"/>
    <w:rsid w:val="00C0433A"/>
    <w:rsid w:val="00C04370"/>
    <w:rsid w:val="00C04AD1"/>
    <w:rsid w:val="00C057BF"/>
    <w:rsid w:val="00C06A2B"/>
    <w:rsid w:val="00C07250"/>
    <w:rsid w:val="00C073E8"/>
    <w:rsid w:val="00C1045C"/>
    <w:rsid w:val="00C105A5"/>
    <w:rsid w:val="00C10D74"/>
    <w:rsid w:val="00C10F67"/>
    <w:rsid w:val="00C11B56"/>
    <w:rsid w:val="00C11FE5"/>
    <w:rsid w:val="00C12783"/>
    <w:rsid w:val="00C12EA5"/>
    <w:rsid w:val="00C12F38"/>
    <w:rsid w:val="00C13761"/>
    <w:rsid w:val="00C13CE8"/>
    <w:rsid w:val="00C140D8"/>
    <w:rsid w:val="00C147F0"/>
    <w:rsid w:val="00C1536C"/>
    <w:rsid w:val="00C16106"/>
    <w:rsid w:val="00C17847"/>
    <w:rsid w:val="00C21411"/>
    <w:rsid w:val="00C214AF"/>
    <w:rsid w:val="00C22638"/>
    <w:rsid w:val="00C2294B"/>
    <w:rsid w:val="00C229B1"/>
    <w:rsid w:val="00C235C9"/>
    <w:rsid w:val="00C23840"/>
    <w:rsid w:val="00C253E2"/>
    <w:rsid w:val="00C260D2"/>
    <w:rsid w:val="00C2647F"/>
    <w:rsid w:val="00C26CCD"/>
    <w:rsid w:val="00C26F09"/>
    <w:rsid w:val="00C27856"/>
    <w:rsid w:val="00C30060"/>
    <w:rsid w:val="00C30E0F"/>
    <w:rsid w:val="00C31621"/>
    <w:rsid w:val="00C31C00"/>
    <w:rsid w:val="00C31D09"/>
    <w:rsid w:val="00C3295E"/>
    <w:rsid w:val="00C32F4A"/>
    <w:rsid w:val="00C34117"/>
    <w:rsid w:val="00C34D7F"/>
    <w:rsid w:val="00C365AF"/>
    <w:rsid w:val="00C36840"/>
    <w:rsid w:val="00C36CA7"/>
    <w:rsid w:val="00C37F37"/>
    <w:rsid w:val="00C401FA"/>
    <w:rsid w:val="00C40285"/>
    <w:rsid w:val="00C40CA7"/>
    <w:rsid w:val="00C419F2"/>
    <w:rsid w:val="00C4228C"/>
    <w:rsid w:val="00C42906"/>
    <w:rsid w:val="00C42AA8"/>
    <w:rsid w:val="00C446BD"/>
    <w:rsid w:val="00C44848"/>
    <w:rsid w:val="00C45158"/>
    <w:rsid w:val="00C453D6"/>
    <w:rsid w:val="00C46BCC"/>
    <w:rsid w:val="00C46F94"/>
    <w:rsid w:val="00C4744F"/>
    <w:rsid w:val="00C47D40"/>
    <w:rsid w:val="00C512EF"/>
    <w:rsid w:val="00C51D9D"/>
    <w:rsid w:val="00C525A4"/>
    <w:rsid w:val="00C526C5"/>
    <w:rsid w:val="00C52A47"/>
    <w:rsid w:val="00C53180"/>
    <w:rsid w:val="00C53BC5"/>
    <w:rsid w:val="00C54FA2"/>
    <w:rsid w:val="00C55D04"/>
    <w:rsid w:val="00C56275"/>
    <w:rsid w:val="00C56869"/>
    <w:rsid w:val="00C57021"/>
    <w:rsid w:val="00C57574"/>
    <w:rsid w:val="00C57FA6"/>
    <w:rsid w:val="00C612B9"/>
    <w:rsid w:val="00C61B28"/>
    <w:rsid w:val="00C622AD"/>
    <w:rsid w:val="00C6304D"/>
    <w:rsid w:val="00C63E75"/>
    <w:rsid w:val="00C63E91"/>
    <w:rsid w:val="00C63FA9"/>
    <w:rsid w:val="00C64282"/>
    <w:rsid w:val="00C642A7"/>
    <w:rsid w:val="00C646C4"/>
    <w:rsid w:val="00C6508F"/>
    <w:rsid w:val="00C657C2"/>
    <w:rsid w:val="00C65C7A"/>
    <w:rsid w:val="00C65EE3"/>
    <w:rsid w:val="00C700C3"/>
    <w:rsid w:val="00C701DA"/>
    <w:rsid w:val="00C71CC2"/>
    <w:rsid w:val="00C72639"/>
    <w:rsid w:val="00C727D2"/>
    <w:rsid w:val="00C735ED"/>
    <w:rsid w:val="00C73BD3"/>
    <w:rsid w:val="00C73E1E"/>
    <w:rsid w:val="00C762F3"/>
    <w:rsid w:val="00C76BC9"/>
    <w:rsid w:val="00C76D77"/>
    <w:rsid w:val="00C77286"/>
    <w:rsid w:val="00C774AF"/>
    <w:rsid w:val="00C7764E"/>
    <w:rsid w:val="00C77C34"/>
    <w:rsid w:val="00C80612"/>
    <w:rsid w:val="00C807E3"/>
    <w:rsid w:val="00C80959"/>
    <w:rsid w:val="00C814A3"/>
    <w:rsid w:val="00C81BAF"/>
    <w:rsid w:val="00C81F9F"/>
    <w:rsid w:val="00C82141"/>
    <w:rsid w:val="00C821D1"/>
    <w:rsid w:val="00C82592"/>
    <w:rsid w:val="00C82B17"/>
    <w:rsid w:val="00C83620"/>
    <w:rsid w:val="00C836A8"/>
    <w:rsid w:val="00C83788"/>
    <w:rsid w:val="00C86321"/>
    <w:rsid w:val="00C87981"/>
    <w:rsid w:val="00C90574"/>
    <w:rsid w:val="00C9153C"/>
    <w:rsid w:val="00C91970"/>
    <w:rsid w:val="00C922DD"/>
    <w:rsid w:val="00C923BC"/>
    <w:rsid w:val="00C926FB"/>
    <w:rsid w:val="00C928EE"/>
    <w:rsid w:val="00C936CC"/>
    <w:rsid w:val="00C93B92"/>
    <w:rsid w:val="00C93CD3"/>
    <w:rsid w:val="00C9427F"/>
    <w:rsid w:val="00C9439C"/>
    <w:rsid w:val="00C943FB"/>
    <w:rsid w:val="00C950E4"/>
    <w:rsid w:val="00C951A1"/>
    <w:rsid w:val="00C9528A"/>
    <w:rsid w:val="00C96991"/>
    <w:rsid w:val="00CA0C2E"/>
    <w:rsid w:val="00CA174B"/>
    <w:rsid w:val="00CA17D1"/>
    <w:rsid w:val="00CA3723"/>
    <w:rsid w:val="00CA3859"/>
    <w:rsid w:val="00CA53ED"/>
    <w:rsid w:val="00CA6757"/>
    <w:rsid w:val="00CA6FB2"/>
    <w:rsid w:val="00CA7631"/>
    <w:rsid w:val="00CA7791"/>
    <w:rsid w:val="00CB071D"/>
    <w:rsid w:val="00CB17E4"/>
    <w:rsid w:val="00CB1823"/>
    <w:rsid w:val="00CB1DA4"/>
    <w:rsid w:val="00CB2153"/>
    <w:rsid w:val="00CB21C9"/>
    <w:rsid w:val="00CB2611"/>
    <w:rsid w:val="00CB2BE0"/>
    <w:rsid w:val="00CB4E93"/>
    <w:rsid w:val="00CB5317"/>
    <w:rsid w:val="00CB617E"/>
    <w:rsid w:val="00CB7036"/>
    <w:rsid w:val="00CB7146"/>
    <w:rsid w:val="00CB7401"/>
    <w:rsid w:val="00CB7442"/>
    <w:rsid w:val="00CB76F2"/>
    <w:rsid w:val="00CB77A0"/>
    <w:rsid w:val="00CB789C"/>
    <w:rsid w:val="00CB7A64"/>
    <w:rsid w:val="00CC0B8B"/>
    <w:rsid w:val="00CC0EE2"/>
    <w:rsid w:val="00CC1057"/>
    <w:rsid w:val="00CC22A3"/>
    <w:rsid w:val="00CC25CD"/>
    <w:rsid w:val="00CC3565"/>
    <w:rsid w:val="00CC3930"/>
    <w:rsid w:val="00CC3DB4"/>
    <w:rsid w:val="00CC419F"/>
    <w:rsid w:val="00CC4974"/>
    <w:rsid w:val="00CC4FE9"/>
    <w:rsid w:val="00CC52A1"/>
    <w:rsid w:val="00CC5AEB"/>
    <w:rsid w:val="00CC6193"/>
    <w:rsid w:val="00CC72F3"/>
    <w:rsid w:val="00CD005A"/>
    <w:rsid w:val="00CD0231"/>
    <w:rsid w:val="00CD0EA7"/>
    <w:rsid w:val="00CD4076"/>
    <w:rsid w:val="00CD4BB8"/>
    <w:rsid w:val="00CD647E"/>
    <w:rsid w:val="00CD73DE"/>
    <w:rsid w:val="00CD7823"/>
    <w:rsid w:val="00CE0D55"/>
    <w:rsid w:val="00CE0F3D"/>
    <w:rsid w:val="00CE135E"/>
    <w:rsid w:val="00CE22C3"/>
    <w:rsid w:val="00CE2B1B"/>
    <w:rsid w:val="00CE3796"/>
    <w:rsid w:val="00CE4DEE"/>
    <w:rsid w:val="00CE6903"/>
    <w:rsid w:val="00CE7B54"/>
    <w:rsid w:val="00CF02EC"/>
    <w:rsid w:val="00CF065B"/>
    <w:rsid w:val="00CF0CD1"/>
    <w:rsid w:val="00CF103B"/>
    <w:rsid w:val="00CF12AE"/>
    <w:rsid w:val="00CF139F"/>
    <w:rsid w:val="00CF28C5"/>
    <w:rsid w:val="00CF2A64"/>
    <w:rsid w:val="00CF2C8E"/>
    <w:rsid w:val="00CF32EE"/>
    <w:rsid w:val="00CF3479"/>
    <w:rsid w:val="00CF3484"/>
    <w:rsid w:val="00CF3586"/>
    <w:rsid w:val="00CF457C"/>
    <w:rsid w:val="00CF4610"/>
    <w:rsid w:val="00CF4835"/>
    <w:rsid w:val="00CF5EE9"/>
    <w:rsid w:val="00CF62D4"/>
    <w:rsid w:val="00CF6367"/>
    <w:rsid w:val="00CF6A8D"/>
    <w:rsid w:val="00CF6F42"/>
    <w:rsid w:val="00D00973"/>
    <w:rsid w:val="00D00ECB"/>
    <w:rsid w:val="00D0156F"/>
    <w:rsid w:val="00D017E9"/>
    <w:rsid w:val="00D024B4"/>
    <w:rsid w:val="00D0303A"/>
    <w:rsid w:val="00D03CEC"/>
    <w:rsid w:val="00D04AA4"/>
    <w:rsid w:val="00D051B2"/>
    <w:rsid w:val="00D05538"/>
    <w:rsid w:val="00D06B63"/>
    <w:rsid w:val="00D076E7"/>
    <w:rsid w:val="00D10612"/>
    <w:rsid w:val="00D10985"/>
    <w:rsid w:val="00D10F10"/>
    <w:rsid w:val="00D11705"/>
    <w:rsid w:val="00D11E85"/>
    <w:rsid w:val="00D12973"/>
    <w:rsid w:val="00D136A2"/>
    <w:rsid w:val="00D140F0"/>
    <w:rsid w:val="00D144FF"/>
    <w:rsid w:val="00D1473B"/>
    <w:rsid w:val="00D16071"/>
    <w:rsid w:val="00D16CD7"/>
    <w:rsid w:val="00D17C3E"/>
    <w:rsid w:val="00D17E9C"/>
    <w:rsid w:val="00D22C65"/>
    <w:rsid w:val="00D23025"/>
    <w:rsid w:val="00D23BAE"/>
    <w:rsid w:val="00D23E7F"/>
    <w:rsid w:val="00D2461B"/>
    <w:rsid w:val="00D24951"/>
    <w:rsid w:val="00D24A1C"/>
    <w:rsid w:val="00D25B1C"/>
    <w:rsid w:val="00D2740D"/>
    <w:rsid w:val="00D3071A"/>
    <w:rsid w:val="00D30A54"/>
    <w:rsid w:val="00D318C4"/>
    <w:rsid w:val="00D31BCF"/>
    <w:rsid w:val="00D340BA"/>
    <w:rsid w:val="00D3711C"/>
    <w:rsid w:val="00D378CF"/>
    <w:rsid w:val="00D37D93"/>
    <w:rsid w:val="00D40130"/>
    <w:rsid w:val="00D403CB"/>
    <w:rsid w:val="00D40DA1"/>
    <w:rsid w:val="00D40EE9"/>
    <w:rsid w:val="00D429A2"/>
    <w:rsid w:val="00D43622"/>
    <w:rsid w:val="00D43A71"/>
    <w:rsid w:val="00D44B54"/>
    <w:rsid w:val="00D4541C"/>
    <w:rsid w:val="00D45715"/>
    <w:rsid w:val="00D46255"/>
    <w:rsid w:val="00D473E2"/>
    <w:rsid w:val="00D47F5C"/>
    <w:rsid w:val="00D50F37"/>
    <w:rsid w:val="00D5108B"/>
    <w:rsid w:val="00D51B21"/>
    <w:rsid w:val="00D529E9"/>
    <w:rsid w:val="00D52D0F"/>
    <w:rsid w:val="00D52DFF"/>
    <w:rsid w:val="00D53B13"/>
    <w:rsid w:val="00D53B78"/>
    <w:rsid w:val="00D53EAE"/>
    <w:rsid w:val="00D5509F"/>
    <w:rsid w:val="00D55378"/>
    <w:rsid w:val="00D555FE"/>
    <w:rsid w:val="00D55686"/>
    <w:rsid w:val="00D55A5B"/>
    <w:rsid w:val="00D5638C"/>
    <w:rsid w:val="00D568CE"/>
    <w:rsid w:val="00D56FB9"/>
    <w:rsid w:val="00D57991"/>
    <w:rsid w:val="00D57B51"/>
    <w:rsid w:val="00D60696"/>
    <w:rsid w:val="00D60AAC"/>
    <w:rsid w:val="00D60C6A"/>
    <w:rsid w:val="00D60EE4"/>
    <w:rsid w:val="00D6164F"/>
    <w:rsid w:val="00D61EA6"/>
    <w:rsid w:val="00D62549"/>
    <w:rsid w:val="00D62940"/>
    <w:rsid w:val="00D63855"/>
    <w:rsid w:val="00D6641B"/>
    <w:rsid w:val="00D66AFA"/>
    <w:rsid w:val="00D66B21"/>
    <w:rsid w:val="00D67318"/>
    <w:rsid w:val="00D676AF"/>
    <w:rsid w:val="00D67C8B"/>
    <w:rsid w:val="00D70347"/>
    <w:rsid w:val="00D70C55"/>
    <w:rsid w:val="00D713A4"/>
    <w:rsid w:val="00D72355"/>
    <w:rsid w:val="00D72D4A"/>
    <w:rsid w:val="00D72EDB"/>
    <w:rsid w:val="00D738C6"/>
    <w:rsid w:val="00D74445"/>
    <w:rsid w:val="00D74D5E"/>
    <w:rsid w:val="00D75A04"/>
    <w:rsid w:val="00D76066"/>
    <w:rsid w:val="00D76182"/>
    <w:rsid w:val="00D763BD"/>
    <w:rsid w:val="00D8070F"/>
    <w:rsid w:val="00D809C7"/>
    <w:rsid w:val="00D81E25"/>
    <w:rsid w:val="00D8243E"/>
    <w:rsid w:val="00D83DEF"/>
    <w:rsid w:val="00D85A47"/>
    <w:rsid w:val="00D85FC0"/>
    <w:rsid w:val="00D86B71"/>
    <w:rsid w:val="00D87030"/>
    <w:rsid w:val="00D87032"/>
    <w:rsid w:val="00D921D1"/>
    <w:rsid w:val="00D9239C"/>
    <w:rsid w:val="00D924B8"/>
    <w:rsid w:val="00D93BB3"/>
    <w:rsid w:val="00D93C0E"/>
    <w:rsid w:val="00D94A56"/>
    <w:rsid w:val="00D94A68"/>
    <w:rsid w:val="00D94F5B"/>
    <w:rsid w:val="00D9580E"/>
    <w:rsid w:val="00D95E8B"/>
    <w:rsid w:val="00D961BE"/>
    <w:rsid w:val="00D96352"/>
    <w:rsid w:val="00D963FC"/>
    <w:rsid w:val="00D9665A"/>
    <w:rsid w:val="00D966DF"/>
    <w:rsid w:val="00D96FAD"/>
    <w:rsid w:val="00D9716C"/>
    <w:rsid w:val="00D9778D"/>
    <w:rsid w:val="00DA1E04"/>
    <w:rsid w:val="00DA200E"/>
    <w:rsid w:val="00DA2B53"/>
    <w:rsid w:val="00DA2F9E"/>
    <w:rsid w:val="00DA3C4A"/>
    <w:rsid w:val="00DA494A"/>
    <w:rsid w:val="00DA4A06"/>
    <w:rsid w:val="00DA61CF"/>
    <w:rsid w:val="00DA68C1"/>
    <w:rsid w:val="00DA7D42"/>
    <w:rsid w:val="00DB089D"/>
    <w:rsid w:val="00DB08FF"/>
    <w:rsid w:val="00DB0BA9"/>
    <w:rsid w:val="00DB2661"/>
    <w:rsid w:val="00DB2A22"/>
    <w:rsid w:val="00DB31C9"/>
    <w:rsid w:val="00DB3AE0"/>
    <w:rsid w:val="00DB4693"/>
    <w:rsid w:val="00DB4CE5"/>
    <w:rsid w:val="00DB6583"/>
    <w:rsid w:val="00DB7475"/>
    <w:rsid w:val="00DB7DA3"/>
    <w:rsid w:val="00DB7E7B"/>
    <w:rsid w:val="00DC0496"/>
    <w:rsid w:val="00DC0640"/>
    <w:rsid w:val="00DC0693"/>
    <w:rsid w:val="00DC0B10"/>
    <w:rsid w:val="00DC1C35"/>
    <w:rsid w:val="00DC1C88"/>
    <w:rsid w:val="00DC1EB2"/>
    <w:rsid w:val="00DC320E"/>
    <w:rsid w:val="00DC32F4"/>
    <w:rsid w:val="00DC3902"/>
    <w:rsid w:val="00DC397C"/>
    <w:rsid w:val="00DC4300"/>
    <w:rsid w:val="00DC4C6C"/>
    <w:rsid w:val="00DC568F"/>
    <w:rsid w:val="00DC5BC2"/>
    <w:rsid w:val="00DC5C15"/>
    <w:rsid w:val="00DC7D4F"/>
    <w:rsid w:val="00DD042E"/>
    <w:rsid w:val="00DD0553"/>
    <w:rsid w:val="00DD18C1"/>
    <w:rsid w:val="00DD19CC"/>
    <w:rsid w:val="00DD205B"/>
    <w:rsid w:val="00DD22C2"/>
    <w:rsid w:val="00DD36F7"/>
    <w:rsid w:val="00DD37A1"/>
    <w:rsid w:val="00DD3FC4"/>
    <w:rsid w:val="00DD40CB"/>
    <w:rsid w:val="00DD4DEE"/>
    <w:rsid w:val="00DD4FA7"/>
    <w:rsid w:val="00DD5C06"/>
    <w:rsid w:val="00DD6E5C"/>
    <w:rsid w:val="00DD6EAD"/>
    <w:rsid w:val="00DD793F"/>
    <w:rsid w:val="00DE018F"/>
    <w:rsid w:val="00DE036B"/>
    <w:rsid w:val="00DE066C"/>
    <w:rsid w:val="00DE0793"/>
    <w:rsid w:val="00DE0AB4"/>
    <w:rsid w:val="00DE0D76"/>
    <w:rsid w:val="00DE1B96"/>
    <w:rsid w:val="00DE1D81"/>
    <w:rsid w:val="00DE226B"/>
    <w:rsid w:val="00DE35EB"/>
    <w:rsid w:val="00DE3A20"/>
    <w:rsid w:val="00DE443F"/>
    <w:rsid w:val="00DE4EF9"/>
    <w:rsid w:val="00DE579F"/>
    <w:rsid w:val="00DE5B26"/>
    <w:rsid w:val="00DE63F6"/>
    <w:rsid w:val="00DE7C0F"/>
    <w:rsid w:val="00DE7EEF"/>
    <w:rsid w:val="00DE7F1F"/>
    <w:rsid w:val="00DE7F20"/>
    <w:rsid w:val="00DF0822"/>
    <w:rsid w:val="00DF13FD"/>
    <w:rsid w:val="00DF152D"/>
    <w:rsid w:val="00DF1D6E"/>
    <w:rsid w:val="00DF1F94"/>
    <w:rsid w:val="00DF2493"/>
    <w:rsid w:val="00DF392C"/>
    <w:rsid w:val="00DF4AB2"/>
    <w:rsid w:val="00DF4B84"/>
    <w:rsid w:val="00DF5546"/>
    <w:rsid w:val="00DF56FB"/>
    <w:rsid w:val="00DF6D1D"/>
    <w:rsid w:val="00DF6FE8"/>
    <w:rsid w:val="00DF72C2"/>
    <w:rsid w:val="00DF7581"/>
    <w:rsid w:val="00DF7EDC"/>
    <w:rsid w:val="00E00CCD"/>
    <w:rsid w:val="00E0274A"/>
    <w:rsid w:val="00E02978"/>
    <w:rsid w:val="00E032A3"/>
    <w:rsid w:val="00E047C5"/>
    <w:rsid w:val="00E04D4A"/>
    <w:rsid w:val="00E051A4"/>
    <w:rsid w:val="00E05353"/>
    <w:rsid w:val="00E056BD"/>
    <w:rsid w:val="00E05DC4"/>
    <w:rsid w:val="00E05EB6"/>
    <w:rsid w:val="00E062E8"/>
    <w:rsid w:val="00E06C37"/>
    <w:rsid w:val="00E07141"/>
    <w:rsid w:val="00E0776D"/>
    <w:rsid w:val="00E07888"/>
    <w:rsid w:val="00E10E6E"/>
    <w:rsid w:val="00E111B9"/>
    <w:rsid w:val="00E12F60"/>
    <w:rsid w:val="00E130A8"/>
    <w:rsid w:val="00E134B3"/>
    <w:rsid w:val="00E1364A"/>
    <w:rsid w:val="00E13910"/>
    <w:rsid w:val="00E1423D"/>
    <w:rsid w:val="00E14E70"/>
    <w:rsid w:val="00E1523F"/>
    <w:rsid w:val="00E153E9"/>
    <w:rsid w:val="00E15BAA"/>
    <w:rsid w:val="00E15EEE"/>
    <w:rsid w:val="00E16655"/>
    <w:rsid w:val="00E166EC"/>
    <w:rsid w:val="00E16741"/>
    <w:rsid w:val="00E16933"/>
    <w:rsid w:val="00E16A2D"/>
    <w:rsid w:val="00E172DA"/>
    <w:rsid w:val="00E17A03"/>
    <w:rsid w:val="00E17C80"/>
    <w:rsid w:val="00E203C4"/>
    <w:rsid w:val="00E2134A"/>
    <w:rsid w:val="00E21931"/>
    <w:rsid w:val="00E227C1"/>
    <w:rsid w:val="00E23357"/>
    <w:rsid w:val="00E23985"/>
    <w:rsid w:val="00E2452D"/>
    <w:rsid w:val="00E25073"/>
    <w:rsid w:val="00E25C35"/>
    <w:rsid w:val="00E263B4"/>
    <w:rsid w:val="00E26D27"/>
    <w:rsid w:val="00E30DEA"/>
    <w:rsid w:val="00E31F59"/>
    <w:rsid w:val="00E32C2D"/>
    <w:rsid w:val="00E3375B"/>
    <w:rsid w:val="00E33857"/>
    <w:rsid w:val="00E338D1"/>
    <w:rsid w:val="00E354E8"/>
    <w:rsid w:val="00E36DF3"/>
    <w:rsid w:val="00E372B4"/>
    <w:rsid w:val="00E37722"/>
    <w:rsid w:val="00E37C53"/>
    <w:rsid w:val="00E401BB"/>
    <w:rsid w:val="00E409BB"/>
    <w:rsid w:val="00E425F9"/>
    <w:rsid w:val="00E4270F"/>
    <w:rsid w:val="00E42B5A"/>
    <w:rsid w:val="00E43089"/>
    <w:rsid w:val="00E45582"/>
    <w:rsid w:val="00E45810"/>
    <w:rsid w:val="00E45901"/>
    <w:rsid w:val="00E469D2"/>
    <w:rsid w:val="00E474E1"/>
    <w:rsid w:val="00E47C6F"/>
    <w:rsid w:val="00E47F8D"/>
    <w:rsid w:val="00E50862"/>
    <w:rsid w:val="00E50FF2"/>
    <w:rsid w:val="00E525FF"/>
    <w:rsid w:val="00E52E01"/>
    <w:rsid w:val="00E53AE0"/>
    <w:rsid w:val="00E5445C"/>
    <w:rsid w:val="00E54CF6"/>
    <w:rsid w:val="00E5518D"/>
    <w:rsid w:val="00E56532"/>
    <w:rsid w:val="00E5679C"/>
    <w:rsid w:val="00E56836"/>
    <w:rsid w:val="00E57D9B"/>
    <w:rsid w:val="00E60C06"/>
    <w:rsid w:val="00E612A8"/>
    <w:rsid w:val="00E615A7"/>
    <w:rsid w:val="00E61C4B"/>
    <w:rsid w:val="00E62076"/>
    <w:rsid w:val="00E62186"/>
    <w:rsid w:val="00E625D7"/>
    <w:rsid w:val="00E629F3"/>
    <w:rsid w:val="00E62B61"/>
    <w:rsid w:val="00E62CFB"/>
    <w:rsid w:val="00E637DC"/>
    <w:rsid w:val="00E640F7"/>
    <w:rsid w:val="00E654EF"/>
    <w:rsid w:val="00E663A3"/>
    <w:rsid w:val="00E665D0"/>
    <w:rsid w:val="00E66FCC"/>
    <w:rsid w:val="00E6715F"/>
    <w:rsid w:val="00E7017F"/>
    <w:rsid w:val="00E70257"/>
    <w:rsid w:val="00E72220"/>
    <w:rsid w:val="00E72396"/>
    <w:rsid w:val="00E72869"/>
    <w:rsid w:val="00E72D13"/>
    <w:rsid w:val="00E73658"/>
    <w:rsid w:val="00E73E0F"/>
    <w:rsid w:val="00E743D3"/>
    <w:rsid w:val="00E748EC"/>
    <w:rsid w:val="00E74A7B"/>
    <w:rsid w:val="00E756F5"/>
    <w:rsid w:val="00E761FB"/>
    <w:rsid w:val="00E76A5B"/>
    <w:rsid w:val="00E7783E"/>
    <w:rsid w:val="00E8045B"/>
    <w:rsid w:val="00E80B4E"/>
    <w:rsid w:val="00E80BAD"/>
    <w:rsid w:val="00E819E7"/>
    <w:rsid w:val="00E81A15"/>
    <w:rsid w:val="00E8471D"/>
    <w:rsid w:val="00E853A3"/>
    <w:rsid w:val="00E85A71"/>
    <w:rsid w:val="00E86C6E"/>
    <w:rsid w:val="00E87E89"/>
    <w:rsid w:val="00E87F42"/>
    <w:rsid w:val="00E87F7E"/>
    <w:rsid w:val="00E9026A"/>
    <w:rsid w:val="00E9061D"/>
    <w:rsid w:val="00E907F7"/>
    <w:rsid w:val="00E90D9C"/>
    <w:rsid w:val="00E91B5B"/>
    <w:rsid w:val="00E92075"/>
    <w:rsid w:val="00E92361"/>
    <w:rsid w:val="00E939C5"/>
    <w:rsid w:val="00E94142"/>
    <w:rsid w:val="00E94703"/>
    <w:rsid w:val="00E96B03"/>
    <w:rsid w:val="00E96CA8"/>
    <w:rsid w:val="00E96D53"/>
    <w:rsid w:val="00E97796"/>
    <w:rsid w:val="00E97CBC"/>
    <w:rsid w:val="00EA04C3"/>
    <w:rsid w:val="00EA0B3B"/>
    <w:rsid w:val="00EA1854"/>
    <w:rsid w:val="00EA280E"/>
    <w:rsid w:val="00EA282D"/>
    <w:rsid w:val="00EA29B5"/>
    <w:rsid w:val="00EA29F0"/>
    <w:rsid w:val="00EA3B70"/>
    <w:rsid w:val="00EA4883"/>
    <w:rsid w:val="00EA4BC2"/>
    <w:rsid w:val="00EA4C62"/>
    <w:rsid w:val="00EA6304"/>
    <w:rsid w:val="00EA7261"/>
    <w:rsid w:val="00EA7D79"/>
    <w:rsid w:val="00EB0930"/>
    <w:rsid w:val="00EB0C6B"/>
    <w:rsid w:val="00EB2C8D"/>
    <w:rsid w:val="00EB303E"/>
    <w:rsid w:val="00EB31F7"/>
    <w:rsid w:val="00EB36FB"/>
    <w:rsid w:val="00EB37B2"/>
    <w:rsid w:val="00EB4E75"/>
    <w:rsid w:val="00EB739C"/>
    <w:rsid w:val="00EC0451"/>
    <w:rsid w:val="00EC06AF"/>
    <w:rsid w:val="00EC0DC4"/>
    <w:rsid w:val="00EC0E9B"/>
    <w:rsid w:val="00EC1111"/>
    <w:rsid w:val="00EC1B8D"/>
    <w:rsid w:val="00EC1BDD"/>
    <w:rsid w:val="00EC2436"/>
    <w:rsid w:val="00EC2483"/>
    <w:rsid w:val="00EC41E9"/>
    <w:rsid w:val="00EC4C92"/>
    <w:rsid w:val="00EC5D41"/>
    <w:rsid w:val="00EC69DB"/>
    <w:rsid w:val="00EC744A"/>
    <w:rsid w:val="00EC78D9"/>
    <w:rsid w:val="00ED0DEF"/>
    <w:rsid w:val="00ED175D"/>
    <w:rsid w:val="00ED318E"/>
    <w:rsid w:val="00ED3741"/>
    <w:rsid w:val="00ED4512"/>
    <w:rsid w:val="00ED4643"/>
    <w:rsid w:val="00ED4747"/>
    <w:rsid w:val="00ED4A90"/>
    <w:rsid w:val="00ED5D1D"/>
    <w:rsid w:val="00ED658A"/>
    <w:rsid w:val="00ED6BE7"/>
    <w:rsid w:val="00ED6DDC"/>
    <w:rsid w:val="00EE0009"/>
    <w:rsid w:val="00EE0512"/>
    <w:rsid w:val="00EE0B0E"/>
    <w:rsid w:val="00EE0BBF"/>
    <w:rsid w:val="00EE21A9"/>
    <w:rsid w:val="00EE255D"/>
    <w:rsid w:val="00EE2697"/>
    <w:rsid w:val="00EE31B5"/>
    <w:rsid w:val="00EE3262"/>
    <w:rsid w:val="00EE33E0"/>
    <w:rsid w:val="00EE3CC7"/>
    <w:rsid w:val="00EE3E71"/>
    <w:rsid w:val="00EE3ED3"/>
    <w:rsid w:val="00EE454F"/>
    <w:rsid w:val="00EE4C08"/>
    <w:rsid w:val="00EE5187"/>
    <w:rsid w:val="00EE521A"/>
    <w:rsid w:val="00EE52DE"/>
    <w:rsid w:val="00EE6561"/>
    <w:rsid w:val="00EF0779"/>
    <w:rsid w:val="00EF0DC5"/>
    <w:rsid w:val="00EF0E78"/>
    <w:rsid w:val="00EF1529"/>
    <w:rsid w:val="00EF236A"/>
    <w:rsid w:val="00EF27BA"/>
    <w:rsid w:val="00EF2FC6"/>
    <w:rsid w:val="00EF3343"/>
    <w:rsid w:val="00EF4C9D"/>
    <w:rsid w:val="00EF5192"/>
    <w:rsid w:val="00EF56CF"/>
    <w:rsid w:val="00EF5937"/>
    <w:rsid w:val="00EF5C03"/>
    <w:rsid w:val="00EF7608"/>
    <w:rsid w:val="00F00AD5"/>
    <w:rsid w:val="00F00DD5"/>
    <w:rsid w:val="00F01A2C"/>
    <w:rsid w:val="00F020C4"/>
    <w:rsid w:val="00F02443"/>
    <w:rsid w:val="00F03229"/>
    <w:rsid w:val="00F032E0"/>
    <w:rsid w:val="00F034D1"/>
    <w:rsid w:val="00F03914"/>
    <w:rsid w:val="00F0392B"/>
    <w:rsid w:val="00F03F0A"/>
    <w:rsid w:val="00F04283"/>
    <w:rsid w:val="00F042A6"/>
    <w:rsid w:val="00F04729"/>
    <w:rsid w:val="00F04EE3"/>
    <w:rsid w:val="00F057D8"/>
    <w:rsid w:val="00F05ED6"/>
    <w:rsid w:val="00F06398"/>
    <w:rsid w:val="00F06E6B"/>
    <w:rsid w:val="00F10951"/>
    <w:rsid w:val="00F10F22"/>
    <w:rsid w:val="00F12055"/>
    <w:rsid w:val="00F12542"/>
    <w:rsid w:val="00F13D89"/>
    <w:rsid w:val="00F14DD6"/>
    <w:rsid w:val="00F157BA"/>
    <w:rsid w:val="00F163A6"/>
    <w:rsid w:val="00F1674A"/>
    <w:rsid w:val="00F16E06"/>
    <w:rsid w:val="00F16ED7"/>
    <w:rsid w:val="00F16F17"/>
    <w:rsid w:val="00F17102"/>
    <w:rsid w:val="00F17E04"/>
    <w:rsid w:val="00F20044"/>
    <w:rsid w:val="00F206B0"/>
    <w:rsid w:val="00F21DA6"/>
    <w:rsid w:val="00F22004"/>
    <w:rsid w:val="00F2244C"/>
    <w:rsid w:val="00F2282A"/>
    <w:rsid w:val="00F228C8"/>
    <w:rsid w:val="00F22FC1"/>
    <w:rsid w:val="00F25648"/>
    <w:rsid w:val="00F25D21"/>
    <w:rsid w:val="00F27466"/>
    <w:rsid w:val="00F27633"/>
    <w:rsid w:val="00F2774E"/>
    <w:rsid w:val="00F278B3"/>
    <w:rsid w:val="00F30345"/>
    <w:rsid w:val="00F3149B"/>
    <w:rsid w:val="00F3188A"/>
    <w:rsid w:val="00F31F2A"/>
    <w:rsid w:val="00F3271A"/>
    <w:rsid w:val="00F327D9"/>
    <w:rsid w:val="00F32CC7"/>
    <w:rsid w:val="00F32CF4"/>
    <w:rsid w:val="00F32ED2"/>
    <w:rsid w:val="00F33084"/>
    <w:rsid w:val="00F330E7"/>
    <w:rsid w:val="00F33BAC"/>
    <w:rsid w:val="00F345E5"/>
    <w:rsid w:val="00F34D33"/>
    <w:rsid w:val="00F35564"/>
    <w:rsid w:val="00F355C7"/>
    <w:rsid w:val="00F359F5"/>
    <w:rsid w:val="00F35F56"/>
    <w:rsid w:val="00F36125"/>
    <w:rsid w:val="00F367E3"/>
    <w:rsid w:val="00F36D64"/>
    <w:rsid w:val="00F3765C"/>
    <w:rsid w:val="00F37D52"/>
    <w:rsid w:val="00F4020C"/>
    <w:rsid w:val="00F41092"/>
    <w:rsid w:val="00F41AD2"/>
    <w:rsid w:val="00F42845"/>
    <w:rsid w:val="00F43F16"/>
    <w:rsid w:val="00F43FA0"/>
    <w:rsid w:val="00F441EA"/>
    <w:rsid w:val="00F45134"/>
    <w:rsid w:val="00F45C6D"/>
    <w:rsid w:val="00F469A7"/>
    <w:rsid w:val="00F46A37"/>
    <w:rsid w:val="00F4785B"/>
    <w:rsid w:val="00F51623"/>
    <w:rsid w:val="00F51649"/>
    <w:rsid w:val="00F517BC"/>
    <w:rsid w:val="00F53523"/>
    <w:rsid w:val="00F53A7F"/>
    <w:rsid w:val="00F5462D"/>
    <w:rsid w:val="00F547B2"/>
    <w:rsid w:val="00F55935"/>
    <w:rsid w:val="00F56213"/>
    <w:rsid w:val="00F56358"/>
    <w:rsid w:val="00F56D38"/>
    <w:rsid w:val="00F57056"/>
    <w:rsid w:val="00F57408"/>
    <w:rsid w:val="00F57758"/>
    <w:rsid w:val="00F57E58"/>
    <w:rsid w:val="00F64605"/>
    <w:rsid w:val="00F64C3D"/>
    <w:rsid w:val="00F64EB9"/>
    <w:rsid w:val="00F659A4"/>
    <w:rsid w:val="00F659F6"/>
    <w:rsid w:val="00F65F62"/>
    <w:rsid w:val="00F66529"/>
    <w:rsid w:val="00F666C1"/>
    <w:rsid w:val="00F66738"/>
    <w:rsid w:val="00F669C5"/>
    <w:rsid w:val="00F66A3F"/>
    <w:rsid w:val="00F66F04"/>
    <w:rsid w:val="00F67A7F"/>
    <w:rsid w:val="00F70B5F"/>
    <w:rsid w:val="00F714B1"/>
    <w:rsid w:val="00F7153A"/>
    <w:rsid w:val="00F7170B"/>
    <w:rsid w:val="00F71BEC"/>
    <w:rsid w:val="00F7237C"/>
    <w:rsid w:val="00F74E81"/>
    <w:rsid w:val="00F7535A"/>
    <w:rsid w:val="00F758BB"/>
    <w:rsid w:val="00F763AB"/>
    <w:rsid w:val="00F7765A"/>
    <w:rsid w:val="00F800C5"/>
    <w:rsid w:val="00F8054C"/>
    <w:rsid w:val="00F81229"/>
    <w:rsid w:val="00F820FE"/>
    <w:rsid w:val="00F82E4E"/>
    <w:rsid w:val="00F83E94"/>
    <w:rsid w:val="00F850D6"/>
    <w:rsid w:val="00F85E73"/>
    <w:rsid w:val="00F871FD"/>
    <w:rsid w:val="00F876FB"/>
    <w:rsid w:val="00F90795"/>
    <w:rsid w:val="00F918B5"/>
    <w:rsid w:val="00F93170"/>
    <w:rsid w:val="00F936C4"/>
    <w:rsid w:val="00F9397D"/>
    <w:rsid w:val="00F942C4"/>
    <w:rsid w:val="00F944FC"/>
    <w:rsid w:val="00F9521D"/>
    <w:rsid w:val="00F955AC"/>
    <w:rsid w:val="00F95A07"/>
    <w:rsid w:val="00F95F1B"/>
    <w:rsid w:val="00F96493"/>
    <w:rsid w:val="00F97AC9"/>
    <w:rsid w:val="00FA0A0B"/>
    <w:rsid w:val="00FA1E95"/>
    <w:rsid w:val="00FA2EA4"/>
    <w:rsid w:val="00FA341E"/>
    <w:rsid w:val="00FA365F"/>
    <w:rsid w:val="00FA3AD3"/>
    <w:rsid w:val="00FA42DC"/>
    <w:rsid w:val="00FA4527"/>
    <w:rsid w:val="00FA4A40"/>
    <w:rsid w:val="00FA531D"/>
    <w:rsid w:val="00FA5D32"/>
    <w:rsid w:val="00FA7037"/>
    <w:rsid w:val="00FA7458"/>
    <w:rsid w:val="00FA7D7F"/>
    <w:rsid w:val="00FB002D"/>
    <w:rsid w:val="00FB0123"/>
    <w:rsid w:val="00FB2D71"/>
    <w:rsid w:val="00FB30E2"/>
    <w:rsid w:val="00FB4FCD"/>
    <w:rsid w:val="00FB5E7D"/>
    <w:rsid w:val="00FB60A0"/>
    <w:rsid w:val="00FB6145"/>
    <w:rsid w:val="00FB675D"/>
    <w:rsid w:val="00FB6C97"/>
    <w:rsid w:val="00FB7090"/>
    <w:rsid w:val="00FB7404"/>
    <w:rsid w:val="00FB752D"/>
    <w:rsid w:val="00FB75C6"/>
    <w:rsid w:val="00FB7765"/>
    <w:rsid w:val="00FB79A3"/>
    <w:rsid w:val="00FC028F"/>
    <w:rsid w:val="00FC0A7A"/>
    <w:rsid w:val="00FC1107"/>
    <w:rsid w:val="00FC17D4"/>
    <w:rsid w:val="00FC205B"/>
    <w:rsid w:val="00FC33DE"/>
    <w:rsid w:val="00FC451B"/>
    <w:rsid w:val="00FC4634"/>
    <w:rsid w:val="00FC545A"/>
    <w:rsid w:val="00FC62D0"/>
    <w:rsid w:val="00FC7827"/>
    <w:rsid w:val="00FC7F9E"/>
    <w:rsid w:val="00FD023F"/>
    <w:rsid w:val="00FD0C0A"/>
    <w:rsid w:val="00FD15AD"/>
    <w:rsid w:val="00FD255B"/>
    <w:rsid w:val="00FD2C86"/>
    <w:rsid w:val="00FD4468"/>
    <w:rsid w:val="00FD4DB9"/>
    <w:rsid w:val="00FD5F31"/>
    <w:rsid w:val="00FD6929"/>
    <w:rsid w:val="00FD75F9"/>
    <w:rsid w:val="00FD79AF"/>
    <w:rsid w:val="00FD7F9D"/>
    <w:rsid w:val="00FE060F"/>
    <w:rsid w:val="00FE0663"/>
    <w:rsid w:val="00FE1751"/>
    <w:rsid w:val="00FE1D17"/>
    <w:rsid w:val="00FE1E1F"/>
    <w:rsid w:val="00FE2022"/>
    <w:rsid w:val="00FE3545"/>
    <w:rsid w:val="00FE43FC"/>
    <w:rsid w:val="00FE4E3A"/>
    <w:rsid w:val="00FE6F48"/>
    <w:rsid w:val="00FE721D"/>
    <w:rsid w:val="00FE7B07"/>
    <w:rsid w:val="00FE7F7B"/>
    <w:rsid w:val="00FF01D4"/>
    <w:rsid w:val="00FF0404"/>
    <w:rsid w:val="00FF1571"/>
    <w:rsid w:val="00FF179D"/>
    <w:rsid w:val="00FF1AE8"/>
    <w:rsid w:val="00FF1D58"/>
    <w:rsid w:val="00FF2C45"/>
    <w:rsid w:val="00FF3195"/>
    <w:rsid w:val="00FF3B87"/>
    <w:rsid w:val="00FF3F1D"/>
    <w:rsid w:val="00FF6300"/>
    <w:rsid w:val="00FF6AF6"/>
    <w:rsid w:val="00FF6C83"/>
    <w:rsid w:val="00FF6D22"/>
    <w:rsid w:val="00FF7125"/>
    <w:rsid w:val="00FF7C6B"/>
    <w:rsid w:val="0104946D"/>
    <w:rsid w:val="038C7D3E"/>
    <w:rsid w:val="04C4CE5C"/>
    <w:rsid w:val="0571E26E"/>
    <w:rsid w:val="0A80BD7F"/>
    <w:rsid w:val="0DEFD467"/>
    <w:rsid w:val="10280DCA"/>
    <w:rsid w:val="105D43DF"/>
    <w:rsid w:val="11385231"/>
    <w:rsid w:val="1686B743"/>
    <w:rsid w:val="18DBB8DD"/>
    <w:rsid w:val="194A0256"/>
    <w:rsid w:val="1977F7B8"/>
    <w:rsid w:val="19D7C67D"/>
    <w:rsid w:val="1AA7C03B"/>
    <w:rsid w:val="1D421E54"/>
    <w:rsid w:val="1DEC7EC3"/>
    <w:rsid w:val="1DFBED18"/>
    <w:rsid w:val="1EEDF70C"/>
    <w:rsid w:val="1EF16B8C"/>
    <w:rsid w:val="201583DC"/>
    <w:rsid w:val="2035689E"/>
    <w:rsid w:val="2163BD93"/>
    <w:rsid w:val="21F0460C"/>
    <w:rsid w:val="2317992A"/>
    <w:rsid w:val="2426299D"/>
    <w:rsid w:val="2A0B3972"/>
    <w:rsid w:val="2B03F762"/>
    <w:rsid w:val="2C4E5E3D"/>
    <w:rsid w:val="2DAC2097"/>
    <w:rsid w:val="2DB0ABB0"/>
    <w:rsid w:val="304AF75A"/>
    <w:rsid w:val="321A3C5D"/>
    <w:rsid w:val="332C6B20"/>
    <w:rsid w:val="35AF12A8"/>
    <w:rsid w:val="36DC2D9B"/>
    <w:rsid w:val="37F75321"/>
    <w:rsid w:val="3A251F59"/>
    <w:rsid w:val="3AB01827"/>
    <w:rsid w:val="3C6F731F"/>
    <w:rsid w:val="3DF71CB0"/>
    <w:rsid w:val="3E9CC04B"/>
    <w:rsid w:val="3EF8CF2E"/>
    <w:rsid w:val="40AB8375"/>
    <w:rsid w:val="4315770A"/>
    <w:rsid w:val="44A08DB6"/>
    <w:rsid w:val="4531911D"/>
    <w:rsid w:val="45327E1F"/>
    <w:rsid w:val="460569CB"/>
    <w:rsid w:val="4809771B"/>
    <w:rsid w:val="49A29F91"/>
    <w:rsid w:val="49FC5792"/>
    <w:rsid w:val="4AA93863"/>
    <w:rsid w:val="4AC5FC9A"/>
    <w:rsid w:val="4C7153F9"/>
    <w:rsid w:val="4D2E2580"/>
    <w:rsid w:val="4E7D86BA"/>
    <w:rsid w:val="513414D7"/>
    <w:rsid w:val="5179B19E"/>
    <w:rsid w:val="51BBA2DB"/>
    <w:rsid w:val="537ACC41"/>
    <w:rsid w:val="539CDBEB"/>
    <w:rsid w:val="53E44906"/>
    <w:rsid w:val="546B2DC6"/>
    <w:rsid w:val="571B1291"/>
    <w:rsid w:val="57E6C949"/>
    <w:rsid w:val="58EF3F03"/>
    <w:rsid w:val="5CF4C883"/>
    <w:rsid w:val="5CFB3C19"/>
    <w:rsid w:val="5E3F594C"/>
    <w:rsid w:val="5F6B06FE"/>
    <w:rsid w:val="623BE53C"/>
    <w:rsid w:val="62645EAD"/>
    <w:rsid w:val="63719767"/>
    <w:rsid w:val="6439A04C"/>
    <w:rsid w:val="644F6C00"/>
    <w:rsid w:val="68BE9B01"/>
    <w:rsid w:val="69C47A5D"/>
    <w:rsid w:val="6BB5D228"/>
    <w:rsid w:val="6EC5FDC7"/>
    <w:rsid w:val="767338F1"/>
    <w:rsid w:val="771CC1AB"/>
    <w:rsid w:val="78AB2AD4"/>
    <w:rsid w:val="7A849562"/>
    <w:rsid w:val="7ACB2CAB"/>
    <w:rsid w:val="7B1CD619"/>
    <w:rsid w:val="7BC0AFAA"/>
    <w:rsid w:val="7EE8D43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27E1BD"/>
  <w15:chartTrackingRefBased/>
  <w15:docId w15:val="{69EBCA42-4952-49AF-8E95-DBFDA0B07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868"/>
  </w:style>
  <w:style w:type="paragraph" w:styleId="Heading1">
    <w:name w:val="heading 1"/>
    <w:basedOn w:val="Normal"/>
    <w:next w:val="Normal"/>
    <w:link w:val="Heading1Char"/>
    <w:uiPriority w:val="9"/>
    <w:qFormat/>
    <w:rsid w:val="00061C26"/>
    <w:pPr>
      <w:keepNext/>
      <w:keepLines/>
      <w:spacing w:before="240" w:after="0"/>
      <w:outlineLvl w:val="0"/>
    </w:pPr>
    <w:rPr>
      <w:rFonts w:asciiTheme="majorHAnsi" w:eastAsiaTheme="majorEastAsia" w:hAnsiTheme="majorHAnsi" w:cstheme="majorBidi"/>
      <w:color w:val="A51518" w:themeColor="accent1" w:themeShade="BF"/>
      <w:sz w:val="32"/>
      <w:szCs w:val="32"/>
    </w:rPr>
  </w:style>
  <w:style w:type="paragraph" w:styleId="Heading3">
    <w:name w:val="heading 3"/>
    <w:basedOn w:val="Normal"/>
    <w:next w:val="Normal"/>
    <w:link w:val="Heading3Char"/>
    <w:uiPriority w:val="9"/>
    <w:semiHidden/>
    <w:unhideWhenUsed/>
    <w:qFormat/>
    <w:rsid w:val="00A3455E"/>
    <w:pPr>
      <w:keepNext/>
      <w:keepLines/>
      <w:spacing w:before="40" w:after="0"/>
      <w:outlineLvl w:val="2"/>
    </w:pPr>
    <w:rPr>
      <w:rFonts w:asciiTheme="majorHAnsi" w:eastAsiaTheme="majorEastAsia" w:hAnsiTheme="majorHAnsi" w:cstheme="majorBidi"/>
      <w:color w:val="6D0E1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8EC"/>
  </w:style>
  <w:style w:type="paragraph" w:styleId="Footer">
    <w:name w:val="footer"/>
    <w:basedOn w:val="Normal"/>
    <w:link w:val="FooterChar"/>
    <w:uiPriority w:val="99"/>
    <w:unhideWhenUsed/>
    <w:rsid w:val="00E74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8EC"/>
  </w:style>
  <w:style w:type="table" w:styleId="TableGrid">
    <w:name w:val="Table Grid"/>
    <w:basedOn w:val="TableNormal"/>
    <w:uiPriority w:val="39"/>
    <w:rsid w:val="00E74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
    <w:name w:val="SPACER"/>
    <w:basedOn w:val="Normal"/>
    <w:qFormat/>
    <w:rsid w:val="00DF7EDC"/>
    <w:pPr>
      <w:spacing w:after="0"/>
    </w:pPr>
    <w:rPr>
      <w:rFonts w:ascii="ShellBold" w:hAnsi="ShellBold"/>
      <w:color w:val="DD1D21"/>
      <w:sz w:val="20"/>
      <w:szCs w:val="20"/>
    </w:rPr>
  </w:style>
  <w:style w:type="paragraph" w:customStyle="1" w:styleId="Body">
    <w:name w:val="Body"/>
    <w:basedOn w:val="Normal"/>
    <w:qFormat/>
    <w:rsid w:val="00DF7EDC"/>
    <w:pPr>
      <w:spacing w:before="340" w:after="0" w:line="260" w:lineRule="exact"/>
    </w:pPr>
    <w:rPr>
      <w:rFonts w:ascii="ShellBook" w:hAnsi="ShellBook"/>
      <w:color w:val="595959"/>
      <w:sz w:val="20"/>
      <w:szCs w:val="20"/>
    </w:rPr>
  </w:style>
  <w:style w:type="paragraph" w:customStyle="1" w:styleId="Subscribe">
    <w:name w:val="Subscribe"/>
    <w:basedOn w:val="Normal"/>
    <w:qFormat/>
    <w:rsid w:val="005411AD"/>
    <w:pPr>
      <w:spacing w:before="120" w:after="560" w:line="228" w:lineRule="auto"/>
    </w:pPr>
    <w:rPr>
      <w:rFonts w:ascii="ShellBold" w:hAnsi="ShellBold"/>
      <w:color w:val="595959"/>
      <w:spacing w:val="2"/>
    </w:rPr>
  </w:style>
  <w:style w:type="paragraph" w:customStyle="1" w:styleId="Date1">
    <w:name w:val="Date1"/>
    <w:basedOn w:val="Normal"/>
    <w:qFormat/>
    <w:rsid w:val="004754CE"/>
    <w:pPr>
      <w:spacing w:before="600" w:after="240"/>
    </w:pPr>
    <w:rPr>
      <w:rFonts w:ascii="ShellBold" w:eastAsia="Calibri" w:hAnsi="ShellBold" w:cs="Arial"/>
      <w:noProof/>
      <w:color w:val="595959" w:themeColor="text1"/>
    </w:rPr>
  </w:style>
  <w:style w:type="paragraph" w:customStyle="1" w:styleId="RedHeadings">
    <w:name w:val="Red Headings"/>
    <w:basedOn w:val="SPACER"/>
    <w:qFormat/>
    <w:rsid w:val="005411AD"/>
    <w:pPr>
      <w:spacing w:line="168" w:lineRule="auto"/>
    </w:pPr>
    <w:rPr>
      <w:caps/>
      <w:sz w:val="30"/>
      <w:szCs w:val="30"/>
    </w:rPr>
  </w:style>
  <w:style w:type="paragraph" w:customStyle="1" w:styleId="SectionHeadings">
    <w:name w:val="Section Headings"/>
    <w:basedOn w:val="Normal"/>
    <w:qFormat/>
    <w:rsid w:val="0087596D"/>
    <w:pPr>
      <w:spacing w:after="0" w:line="168" w:lineRule="auto"/>
    </w:pPr>
    <w:rPr>
      <w:rFonts w:ascii="ShellBold" w:hAnsi="ShellBold"/>
      <w:caps/>
      <w:color w:val="DD1D21"/>
      <w:spacing w:val="-12"/>
      <w:sz w:val="52"/>
      <w:szCs w:val="52"/>
    </w:rPr>
  </w:style>
  <w:style w:type="paragraph" w:customStyle="1" w:styleId="GrayHeadings">
    <w:name w:val="Gray Headings"/>
    <w:basedOn w:val="SPACER"/>
    <w:qFormat/>
    <w:rsid w:val="00C57574"/>
    <w:pPr>
      <w:spacing w:line="216" w:lineRule="auto"/>
    </w:pPr>
    <w:rPr>
      <w:color w:val="595959"/>
    </w:rPr>
  </w:style>
  <w:style w:type="paragraph" w:customStyle="1" w:styleId="Captions">
    <w:name w:val="Captions"/>
    <w:basedOn w:val="SPACER"/>
    <w:qFormat/>
    <w:rsid w:val="00C57574"/>
    <w:pPr>
      <w:spacing w:line="240" w:lineRule="auto"/>
      <w:ind w:left="141"/>
    </w:pPr>
    <w:rPr>
      <w:rFonts w:ascii="ShellBook" w:hAnsi="ShellBook"/>
      <w:color w:val="595959"/>
      <w:sz w:val="18"/>
      <w:szCs w:val="18"/>
    </w:rPr>
  </w:style>
  <w:style w:type="character" w:styleId="Hyperlink">
    <w:name w:val="Hyperlink"/>
    <w:basedOn w:val="DefaultParagraphFont"/>
    <w:uiPriority w:val="99"/>
    <w:unhideWhenUsed/>
    <w:rsid w:val="006410D8"/>
    <w:rPr>
      <w:color w:val="DD1D21" w:themeColor="hyperlink"/>
      <w:u w:val="single"/>
    </w:rPr>
  </w:style>
  <w:style w:type="character" w:styleId="UnresolvedMention">
    <w:name w:val="Unresolved Mention"/>
    <w:basedOn w:val="DefaultParagraphFont"/>
    <w:uiPriority w:val="99"/>
    <w:semiHidden/>
    <w:unhideWhenUsed/>
    <w:rsid w:val="006410D8"/>
    <w:rPr>
      <w:color w:val="605E5C"/>
      <w:shd w:val="clear" w:color="auto" w:fill="E1DFDD"/>
    </w:rPr>
  </w:style>
  <w:style w:type="paragraph" w:customStyle="1" w:styleId="Bullets">
    <w:name w:val="Bullets"/>
    <w:basedOn w:val="Body"/>
    <w:qFormat/>
    <w:rsid w:val="000C0FE2"/>
    <w:pPr>
      <w:numPr>
        <w:numId w:val="1"/>
      </w:numPr>
      <w:spacing w:before="80"/>
    </w:pPr>
  </w:style>
  <w:style w:type="paragraph" w:styleId="ListParagraph">
    <w:name w:val="List Paragraph"/>
    <w:basedOn w:val="Normal"/>
    <w:uiPriority w:val="34"/>
    <w:qFormat/>
    <w:rsid w:val="00A404FB"/>
    <w:pPr>
      <w:ind w:left="720"/>
      <w:contextualSpacing/>
    </w:pPr>
  </w:style>
  <w:style w:type="character" w:styleId="FollowedHyperlink">
    <w:name w:val="FollowedHyperlink"/>
    <w:basedOn w:val="DefaultParagraphFont"/>
    <w:uiPriority w:val="99"/>
    <w:semiHidden/>
    <w:unhideWhenUsed/>
    <w:rsid w:val="00FD15AD"/>
    <w:rPr>
      <w:color w:val="DD1D21" w:themeColor="followedHyperlink"/>
      <w:u w:val="single"/>
    </w:rPr>
  </w:style>
  <w:style w:type="character" w:styleId="CommentReference">
    <w:name w:val="annotation reference"/>
    <w:basedOn w:val="DefaultParagraphFont"/>
    <w:uiPriority w:val="99"/>
    <w:semiHidden/>
    <w:unhideWhenUsed/>
    <w:rsid w:val="000E0F5F"/>
    <w:rPr>
      <w:sz w:val="16"/>
      <w:szCs w:val="16"/>
    </w:rPr>
  </w:style>
  <w:style w:type="paragraph" w:styleId="CommentText">
    <w:name w:val="annotation text"/>
    <w:basedOn w:val="Normal"/>
    <w:link w:val="CommentTextChar"/>
    <w:uiPriority w:val="99"/>
    <w:unhideWhenUsed/>
    <w:rsid w:val="000E0F5F"/>
    <w:pPr>
      <w:spacing w:line="240" w:lineRule="auto"/>
    </w:pPr>
    <w:rPr>
      <w:sz w:val="20"/>
      <w:szCs w:val="20"/>
    </w:rPr>
  </w:style>
  <w:style w:type="character" w:customStyle="1" w:styleId="CommentTextChar">
    <w:name w:val="Comment Text Char"/>
    <w:basedOn w:val="DefaultParagraphFont"/>
    <w:link w:val="CommentText"/>
    <w:uiPriority w:val="99"/>
    <w:rsid w:val="000E0F5F"/>
    <w:rPr>
      <w:sz w:val="20"/>
      <w:szCs w:val="20"/>
    </w:rPr>
  </w:style>
  <w:style w:type="paragraph" w:styleId="CommentSubject">
    <w:name w:val="annotation subject"/>
    <w:basedOn w:val="CommentText"/>
    <w:next w:val="CommentText"/>
    <w:link w:val="CommentSubjectChar"/>
    <w:uiPriority w:val="99"/>
    <w:semiHidden/>
    <w:unhideWhenUsed/>
    <w:rsid w:val="000E0F5F"/>
    <w:rPr>
      <w:b/>
      <w:bCs/>
    </w:rPr>
  </w:style>
  <w:style w:type="character" w:customStyle="1" w:styleId="CommentSubjectChar">
    <w:name w:val="Comment Subject Char"/>
    <w:basedOn w:val="CommentTextChar"/>
    <w:link w:val="CommentSubject"/>
    <w:uiPriority w:val="99"/>
    <w:semiHidden/>
    <w:rsid w:val="000E0F5F"/>
    <w:rPr>
      <w:b/>
      <w:bCs/>
      <w:sz w:val="20"/>
      <w:szCs w:val="20"/>
    </w:rPr>
  </w:style>
  <w:style w:type="paragraph" w:styleId="NormalWeb">
    <w:name w:val="Normal (Web)"/>
    <w:basedOn w:val="Normal"/>
    <w:uiPriority w:val="99"/>
    <w:unhideWhenUsed/>
    <w:rsid w:val="00343B79"/>
    <w:rPr>
      <w:rFonts w:ascii="Times New Roman" w:hAnsi="Times New Roman" w:cs="Times New Roman"/>
      <w:sz w:val="24"/>
      <w:szCs w:val="24"/>
    </w:rPr>
  </w:style>
  <w:style w:type="paragraph" w:styleId="PlainText">
    <w:name w:val="Plain Text"/>
    <w:basedOn w:val="Normal"/>
    <w:link w:val="PlainTextChar"/>
    <w:uiPriority w:val="99"/>
    <w:unhideWhenUsed/>
    <w:rsid w:val="0060582E"/>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60582E"/>
    <w:rPr>
      <w:rFonts w:ascii="Calibri" w:hAnsi="Calibri"/>
      <w:szCs w:val="21"/>
      <w:lang w:val="en-US"/>
    </w:rPr>
  </w:style>
  <w:style w:type="character" w:customStyle="1" w:styleId="normaltextrun">
    <w:name w:val="normaltextrun"/>
    <w:basedOn w:val="DefaultParagraphFont"/>
    <w:rsid w:val="009D3BE3"/>
  </w:style>
  <w:style w:type="paragraph" w:customStyle="1" w:styleId="xmsonormal">
    <w:name w:val="x_msonormal"/>
    <w:basedOn w:val="Normal"/>
    <w:rsid w:val="000F7B68"/>
    <w:pPr>
      <w:spacing w:before="100" w:beforeAutospacing="1" w:after="100" w:afterAutospacing="1" w:line="240" w:lineRule="auto"/>
    </w:pPr>
    <w:rPr>
      <w:rFonts w:ascii="Calibri" w:hAnsi="Calibri" w:cs="Calibri"/>
      <w:lang w:val="en-US"/>
    </w:rPr>
  </w:style>
  <w:style w:type="character" w:customStyle="1" w:styleId="Heading1Char">
    <w:name w:val="Heading 1 Char"/>
    <w:basedOn w:val="DefaultParagraphFont"/>
    <w:link w:val="Heading1"/>
    <w:uiPriority w:val="9"/>
    <w:rsid w:val="00061C26"/>
    <w:rPr>
      <w:rFonts w:asciiTheme="majorHAnsi" w:eastAsiaTheme="majorEastAsia" w:hAnsiTheme="majorHAnsi" w:cstheme="majorBidi"/>
      <w:color w:val="A51518" w:themeColor="accent1" w:themeShade="BF"/>
      <w:sz w:val="32"/>
      <w:szCs w:val="32"/>
    </w:rPr>
  </w:style>
  <w:style w:type="paragraph" w:styleId="TOCHeading">
    <w:name w:val="TOC Heading"/>
    <w:basedOn w:val="Heading1"/>
    <w:next w:val="Normal"/>
    <w:uiPriority w:val="39"/>
    <w:unhideWhenUsed/>
    <w:qFormat/>
    <w:rsid w:val="00061C26"/>
    <w:pPr>
      <w:outlineLvl w:val="9"/>
    </w:pPr>
    <w:rPr>
      <w:lang w:val="en-US"/>
    </w:rPr>
  </w:style>
  <w:style w:type="paragraph" w:customStyle="1" w:styleId="paragraph">
    <w:name w:val="paragraph"/>
    <w:basedOn w:val="Normal"/>
    <w:rsid w:val="00F21DA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F21DA6"/>
  </w:style>
  <w:style w:type="paragraph" w:styleId="Date">
    <w:name w:val="Date"/>
    <w:basedOn w:val="Normal"/>
    <w:next w:val="Normal"/>
    <w:link w:val="DateChar"/>
    <w:uiPriority w:val="99"/>
    <w:semiHidden/>
    <w:unhideWhenUsed/>
    <w:rsid w:val="0027489E"/>
  </w:style>
  <w:style w:type="character" w:customStyle="1" w:styleId="DateChar">
    <w:name w:val="Date Char"/>
    <w:basedOn w:val="DefaultParagraphFont"/>
    <w:link w:val="Date"/>
    <w:uiPriority w:val="99"/>
    <w:semiHidden/>
    <w:rsid w:val="0027489E"/>
  </w:style>
  <w:style w:type="paragraph" w:styleId="Revision">
    <w:name w:val="Revision"/>
    <w:hidden/>
    <w:uiPriority w:val="99"/>
    <w:semiHidden/>
    <w:rsid w:val="00E87E89"/>
    <w:pPr>
      <w:spacing w:after="0" w:line="240" w:lineRule="auto"/>
    </w:pPr>
  </w:style>
  <w:style w:type="paragraph" w:customStyle="1" w:styleId="Headline">
    <w:name w:val="Headline"/>
    <w:basedOn w:val="Normal"/>
    <w:qFormat/>
    <w:rsid w:val="001F56FC"/>
    <w:pPr>
      <w:spacing w:after="0" w:line="240" w:lineRule="auto"/>
    </w:pPr>
    <w:rPr>
      <w:rFonts w:ascii="Arial" w:eastAsiaTheme="minorEastAsia" w:hAnsi="Arial"/>
      <w:b/>
      <w:color w:val="FF0000"/>
      <w:sz w:val="32"/>
      <w:szCs w:val="24"/>
      <w:lang w:val="en-US" w:eastAsia="ja-JP"/>
    </w:rPr>
  </w:style>
  <w:style w:type="character" w:customStyle="1" w:styleId="Heading3Char">
    <w:name w:val="Heading 3 Char"/>
    <w:basedOn w:val="DefaultParagraphFont"/>
    <w:link w:val="Heading3"/>
    <w:uiPriority w:val="9"/>
    <w:semiHidden/>
    <w:rsid w:val="00A3455E"/>
    <w:rPr>
      <w:rFonts w:asciiTheme="majorHAnsi" w:eastAsiaTheme="majorEastAsia" w:hAnsiTheme="majorHAnsi" w:cstheme="majorBidi"/>
      <w:color w:val="6D0E10" w:themeColor="accent1" w:themeShade="7F"/>
      <w:sz w:val="24"/>
      <w:szCs w:val="24"/>
    </w:rPr>
  </w:style>
  <w:style w:type="character" w:styleId="Strong">
    <w:name w:val="Strong"/>
    <w:basedOn w:val="DefaultParagraphFont"/>
    <w:uiPriority w:val="22"/>
    <w:qFormat/>
    <w:rsid w:val="00AE60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091">
      <w:bodyDiv w:val="1"/>
      <w:marLeft w:val="0"/>
      <w:marRight w:val="0"/>
      <w:marTop w:val="0"/>
      <w:marBottom w:val="0"/>
      <w:divBdr>
        <w:top w:val="none" w:sz="0" w:space="0" w:color="auto"/>
        <w:left w:val="none" w:sz="0" w:space="0" w:color="auto"/>
        <w:bottom w:val="none" w:sz="0" w:space="0" w:color="auto"/>
        <w:right w:val="none" w:sz="0" w:space="0" w:color="auto"/>
      </w:divBdr>
      <w:divsChild>
        <w:div w:id="590510462">
          <w:marLeft w:val="1166"/>
          <w:marRight w:val="0"/>
          <w:marTop w:val="0"/>
          <w:marBottom w:val="0"/>
          <w:divBdr>
            <w:top w:val="none" w:sz="0" w:space="0" w:color="auto"/>
            <w:left w:val="none" w:sz="0" w:space="0" w:color="auto"/>
            <w:bottom w:val="none" w:sz="0" w:space="0" w:color="auto"/>
            <w:right w:val="none" w:sz="0" w:space="0" w:color="auto"/>
          </w:divBdr>
        </w:div>
      </w:divsChild>
    </w:div>
    <w:div w:id="12466755">
      <w:bodyDiv w:val="1"/>
      <w:marLeft w:val="0"/>
      <w:marRight w:val="0"/>
      <w:marTop w:val="0"/>
      <w:marBottom w:val="0"/>
      <w:divBdr>
        <w:top w:val="none" w:sz="0" w:space="0" w:color="auto"/>
        <w:left w:val="none" w:sz="0" w:space="0" w:color="auto"/>
        <w:bottom w:val="none" w:sz="0" w:space="0" w:color="auto"/>
        <w:right w:val="none" w:sz="0" w:space="0" w:color="auto"/>
      </w:divBdr>
    </w:div>
    <w:div w:id="21904985">
      <w:bodyDiv w:val="1"/>
      <w:marLeft w:val="0"/>
      <w:marRight w:val="0"/>
      <w:marTop w:val="0"/>
      <w:marBottom w:val="0"/>
      <w:divBdr>
        <w:top w:val="none" w:sz="0" w:space="0" w:color="auto"/>
        <w:left w:val="none" w:sz="0" w:space="0" w:color="auto"/>
        <w:bottom w:val="none" w:sz="0" w:space="0" w:color="auto"/>
        <w:right w:val="none" w:sz="0" w:space="0" w:color="auto"/>
      </w:divBdr>
    </w:div>
    <w:div w:id="28066023">
      <w:bodyDiv w:val="1"/>
      <w:marLeft w:val="0"/>
      <w:marRight w:val="0"/>
      <w:marTop w:val="0"/>
      <w:marBottom w:val="0"/>
      <w:divBdr>
        <w:top w:val="none" w:sz="0" w:space="0" w:color="auto"/>
        <w:left w:val="none" w:sz="0" w:space="0" w:color="auto"/>
        <w:bottom w:val="none" w:sz="0" w:space="0" w:color="auto"/>
        <w:right w:val="none" w:sz="0" w:space="0" w:color="auto"/>
      </w:divBdr>
    </w:div>
    <w:div w:id="53624728">
      <w:bodyDiv w:val="1"/>
      <w:marLeft w:val="0"/>
      <w:marRight w:val="0"/>
      <w:marTop w:val="0"/>
      <w:marBottom w:val="0"/>
      <w:divBdr>
        <w:top w:val="none" w:sz="0" w:space="0" w:color="auto"/>
        <w:left w:val="none" w:sz="0" w:space="0" w:color="auto"/>
        <w:bottom w:val="none" w:sz="0" w:space="0" w:color="auto"/>
        <w:right w:val="none" w:sz="0" w:space="0" w:color="auto"/>
      </w:divBdr>
    </w:div>
    <w:div w:id="63262429">
      <w:bodyDiv w:val="1"/>
      <w:marLeft w:val="0"/>
      <w:marRight w:val="0"/>
      <w:marTop w:val="0"/>
      <w:marBottom w:val="0"/>
      <w:divBdr>
        <w:top w:val="none" w:sz="0" w:space="0" w:color="auto"/>
        <w:left w:val="none" w:sz="0" w:space="0" w:color="auto"/>
        <w:bottom w:val="none" w:sz="0" w:space="0" w:color="auto"/>
        <w:right w:val="none" w:sz="0" w:space="0" w:color="auto"/>
      </w:divBdr>
    </w:div>
    <w:div w:id="73474520">
      <w:bodyDiv w:val="1"/>
      <w:marLeft w:val="0"/>
      <w:marRight w:val="0"/>
      <w:marTop w:val="0"/>
      <w:marBottom w:val="0"/>
      <w:divBdr>
        <w:top w:val="none" w:sz="0" w:space="0" w:color="auto"/>
        <w:left w:val="none" w:sz="0" w:space="0" w:color="auto"/>
        <w:bottom w:val="none" w:sz="0" w:space="0" w:color="auto"/>
        <w:right w:val="none" w:sz="0" w:space="0" w:color="auto"/>
      </w:divBdr>
    </w:div>
    <w:div w:id="75791670">
      <w:bodyDiv w:val="1"/>
      <w:marLeft w:val="0"/>
      <w:marRight w:val="0"/>
      <w:marTop w:val="0"/>
      <w:marBottom w:val="0"/>
      <w:divBdr>
        <w:top w:val="none" w:sz="0" w:space="0" w:color="auto"/>
        <w:left w:val="none" w:sz="0" w:space="0" w:color="auto"/>
        <w:bottom w:val="none" w:sz="0" w:space="0" w:color="auto"/>
        <w:right w:val="none" w:sz="0" w:space="0" w:color="auto"/>
      </w:divBdr>
    </w:div>
    <w:div w:id="82459537">
      <w:bodyDiv w:val="1"/>
      <w:marLeft w:val="0"/>
      <w:marRight w:val="0"/>
      <w:marTop w:val="0"/>
      <w:marBottom w:val="0"/>
      <w:divBdr>
        <w:top w:val="none" w:sz="0" w:space="0" w:color="auto"/>
        <w:left w:val="none" w:sz="0" w:space="0" w:color="auto"/>
        <w:bottom w:val="none" w:sz="0" w:space="0" w:color="auto"/>
        <w:right w:val="none" w:sz="0" w:space="0" w:color="auto"/>
      </w:divBdr>
    </w:div>
    <w:div w:id="102072077">
      <w:bodyDiv w:val="1"/>
      <w:marLeft w:val="0"/>
      <w:marRight w:val="0"/>
      <w:marTop w:val="0"/>
      <w:marBottom w:val="0"/>
      <w:divBdr>
        <w:top w:val="none" w:sz="0" w:space="0" w:color="auto"/>
        <w:left w:val="none" w:sz="0" w:space="0" w:color="auto"/>
        <w:bottom w:val="none" w:sz="0" w:space="0" w:color="auto"/>
        <w:right w:val="none" w:sz="0" w:space="0" w:color="auto"/>
      </w:divBdr>
    </w:div>
    <w:div w:id="106967974">
      <w:bodyDiv w:val="1"/>
      <w:marLeft w:val="0"/>
      <w:marRight w:val="0"/>
      <w:marTop w:val="0"/>
      <w:marBottom w:val="0"/>
      <w:divBdr>
        <w:top w:val="none" w:sz="0" w:space="0" w:color="auto"/>
        <w:left w:val="none" w:sz="0" w:space="0" w:color="auto"/>
        <w:bottom w:val="none" w:sz="0" w:space="0" w:color="auto"/>
        <w:right w:val="none" w:sz="0" w:space="0" w:color="auto"/>
      </w:divBdr>
    </w:div>
    <w:div w:id="126434753">
      <w:bodyDiv w:val="1"/>
      <w:marLeft w:val="0"/>
      <w:marRight w:val="0"/>
      <w:marTop w:val="0"/>
      <w:marBottom w:val="0"/>
      <w:divBdr>
        <w:top w:val="none" w:sz="0" w:space="0" w:color="auto"/>
        <w:left w:val="none" w:sz="0" w:space="0" w:color="auto"/>
        <w:bottom w:val="none" w:sz="0" w:space="0" w:color="auto"/>
        <w:right w:val="none" w:sz="0" w:space="0" w:color="auto"/>
      </w:divBdr>
    </w:div>
    <w:div w:id="145434086">
      <w:bodyDiv w:val="1"/>
      <w:marLeft w:val="0"/>
      <w:marRight w:val="0"/>
      <w:marTop w:val="0"/>
      <w:marBottom w:val="0"/>
      <w:divBdr>
        <w:top w:val="none" w:sz="0" w:space="0" w:color="auto"/>
        <w:left w:val="none" w:sz="0" w:space="0" w:color="auto"/>
        <w:bottom w:val="none" w:sz="0" w:space="0" w:color="auto"/>
        <w:right w:val="none" w:sz="0" w:space="0" w:color="auto"/>
      </w:divBdr>
    </w:div>
    <w:div w:id="146945568">
      <w:bodyDiv w:val="1"/>
      <w:marLeft w:val="0"/>
      <w:marRight w:val="0"/>
      <w:marTop w:val="0"/>
      <w:marBottom w:val="0"/>
      <w:divBdr>
        <w:top w:val="none" w:sz="0" w:space="0" w:color="auto"/>
        <w:left w:val="none" w:sz="0" w:space="0" w:color="auto"/>
        <w:bottom w:val="none" w:sz="0" w:space="0" w:color="auto"/>
        <w:right w:val="none" w:sz="0" w:space="0" w:color="auto"/>
      </w:divBdr>
    </w:div>
    <w:div w:id="151794768">
      <w:bodyDiv w:val="1"/>
      <w:marLeft w:val="0"/>
      <w:marRight w:val="0"/>
      <w:marTop w:val="0"/>
      <w:marBottom w:val="0"/>
      <w:divBdr>
        <w:top w:val="none" w:sz="0" w:space="0" w:color="auto"/>
        <w:left w:val="none" w:sz="0" w:space="0" w:color="auto"/>
        <w:bottom w:val="none" w:sz="0" w:space="0" w:color="auto"/>
        <w:right w:val="none" w:sz="0" w:space="0" w:color="auto"/>
      </w:divBdr>
    </w:div>
    <w:div w:id="167408512">
      <w:bodyDiv w:val="1"/>
      <w:marLeft w:val="0"/>
      <w:marRight w:val="0"/>
      <w:marTop w:val="0"/>
      <w:marBottom w:val="0"/>
      <w:divBdr>
        <w:top w:val="none" w:sz="0" w:space="0" w:color="auto"/>
        <w:left w:val="none" w:sz="0" w:space="0" w:color="auto"/>
        <w:bottom w:val="none" w:sz="0" w:space="0" w:color="auto"/>
        <w:right w:val="none" w:sz="0" w:space="0" w:color="auto"/>
      </w:divBdr>
    </w:div>
    <w:div w:id="185488753">
      <w:bodyDiv w:val="1"/>
      <w:marLeft w:val="0"/>
      <w:marRight w:val="0"/>
      <w:marTop w:val="0"/>
      <w:marBottom w:val="0"/>
      <w:divBdr>
        <w:top w:val="none" w:sz="0" w:space="0" w:color="auto"/>
        <w:left w:val="none" w:sz="0" w:space="0" w:color="auto"/>
        <w:bottom w:val="none" w:sz="0" w:space="0" w:color="auto"/>
        <w:right w:val="none" w:sz="0" w:space="0" w:color="auto"/>
      </w:divBdr>
    </w:div>
    <w:div w:id="185681786">
      <w:bodyDiv w:val="1"/>
      <w:marLeft w:val="0"/>
      <w:marRight w:val="0"/>
      <w:marTop w:val="0"/>
      <w:marBottom w:val="0"/>
      <w:divBdr>
        <w:top w:val="none" w:sz="0" w:space="0" w:color="auto"/>
        <w:left w:val="none" w:sz="0" w:space="0" w:color="auto"/>
        <w:bottom w:val="none" w:sz="0" w:space="0" w:color="auto"/>
        <w:right w:val="none" w:sz="0" w:space="0" w:color="auto"/>
      </w:divBdr>
    </w:div>
    <w:div w:id="191921763">
      <w:bodyDiv w:val="1"/>
      <w:marLeft w:val="0"/>
      <w:marRight w:val="0"/>
      <w:marTop w:val="0"/>
      <w:marBottom w:val="0"/>
      <w:divBdr>
        <w:top w:val="none" w:sz="0" w:space="0" w:color="auto"/>
        <w:left w:val="none" w:sz="0" w:space="0" w:color="auto"/>
        <w:bottom w:val="none" w:sz="0" w:space="0" w:color="auto"/>
        <w:right w:val="none" w:sz="0" w:space="0" w:color="auto"/>
      </w:divBdr>
    </w:div>
    <w:div w:id="197352511">
      <w:bodyDiv w:val="1"/>
      <w:marLeft w:val="0"/>
      <w:marRight w:val="0"/>
      <w:marTop w:val="0"/>
      <w:marBottom w:val="0"/>
      <w:divBdr>
        <w:top w:val="none" w:sz="0" w:space="0" w:color="auto"/>
        <w:left w:val="none" w:sz="0" w:space="0" w:color="auto"/>
        <w:bottom w:val="none" w:sz="0" w:space="0" w:color="auto"/>
        <w:right w:val="none" w:sz="0" w:space="0" w:color="auto"/>
      </w:divBdr>
      <w:divsChild>
        <w:div w:id="347875041">
          <w:marLeft w:val="0"/>
          <w:marRight w:val="0"/>
          <w:marTop w:val="0"/>
          <w:marBottom w:val="0"/>
          <w:divBdr>
            <w:top w:val="none" w:sz="0" w:space="0" w:color="auto"/>
            <w:left w:val="none" w:sz="0" w:space="0" w:color="auto"/>
            <w:bottom w:val="none" w:sz="0" w:space="0" w:color="auto"/>
            <w:right w:val="none" w:sz="0" w:space="0" w:color="auto"/>
          </w:divBdr>
        </w:div>
        <w:div w:id="1333138651">
          <w:marLeft w:val="0"/>
          <w:marRight w:val="0"/>
          <w:marTop w:val="0"/>
          <w:marBottom w:val="0"/>
          <w:divBdr>
            <w:top w:val="none" w:sz="0" w:space="0" w:color="auto"/>
            <w:left w:val="none" w:sz="0" w:space="0" w:color="auto"/>
            <w:bottom w:val="none" w:sz="0" w:space="0" w:color="auto"/>
            <w:right w:val="none" w:sz="0" w:space="0" w:color="auto"/>
          </w:divBdr>
        </w:div>
        <w:div w:id="1628585597">
          <w:marLeft w:val="0"/>
          <w:marRight w:val="0"/>
          <w:marTop w:val="0"/>
          <w:marBottom w:val="0"/>
          <w:divBdr>
            <w:top w:val="none" w:sz="0" w:space="0" w:color="auto"/>
            <w:left w:val="none" w:sz="0" w:space="0" w:color="auto"/>
            <w:bottom w:val="none" w:sz="0" w:space="0" w:color="auto"/>
            <w:right w:val="none" w:sz="0" w:space="0" w:color="auto"/>
          </w:divBdr>
        </w:div>
      </w:divsChild>
    </w:div>
    <w:div w:id="204097316">
      <w:bodyDiv w:val="1"/>
      <w:marLeft w:val="0"/>
      <w:marRight w:val="0"/>
      <w:marTop w:val="0"/>
      <w:marBottom w:val="0"/>
      <w:divBdr>
        <w:top w:val="none" w:sz="0" w:space="0" w:color="auto"/>
        <w:left w:val="none" w:sz="0" w:space="0" w:color="auto"/>
        <w:bottom w:val="none" w:sz="0" w:space="0" w:color="auto"/>
        <w:right w:val="none" w:sz="0" w:space="0" w:color="auto"/>
      </w:divBdr>
      <w:divsChild>
        <w:div w:id="971256045">
          <w:marLeft w:val="0"/>
          <w:marRight w:val="0"/>
          <w:marTop w:val="0"/>
          <w:marBottom w:val="0"/>
          <w:divBdr>
            <w:top w:val="none" w:sz="0" w:space="0" w:color="auto"/>
            <w:left w:val="none" w:sz="0" w:space="0" w:color="auto"/>
            <w:bottom w:val="none" w:sz="0" w:space="0" w:color="auto"/>
            <w:right w:val="none" w:sz="0" w:space="0" w:color="auto"/>
          </w:divBdr>
          <w:divsChild>
            <w:div w:id="21523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5796">
      <w:bodyDiv w:val="1"/>
      <w:marLeft w:val="0"/>
      <w:marRight w:val="0"/>
      <w:marTop w:val="0"/>
      <w:marBottom w:val="0"/>
      <w:divBdr>
        <w:top w:val="none" w:sz="0" w:space="0" w:color="auto"/>
        <w:left w:val="none" w:sz="0" w:space="0" w:color="auto"/>
        <w:bottom w:val="none" w:sz="0" w:space="0" w:color="auto"/>
        <w:right w:val="none" w:sz="0" w:space="0" w:color="auto"/>
      </w:divBdr>
    </w:div>
    <w:div w:id="212815369">
      <w:bodyDiv w:val="1"/>
      <w:marLeft w:val="0"/>
      <w:marRight w:val="0"/>
      <w:marTop w:val="0"/>
      <w:marBottom w:val="0"/>
      <w:divBdr>
        <w:top w:val="none" w:sz="0" w:space="0" w:color="auto"/>
        <w:left w:val="none" w:sz="0" w:space="0" w:color="auto"/>
        <w:bottom w:val="none" w:sz="0" w:space="0" w:color="auto"/>
        <w:right w:val="none" w:sz="0" w:space="0" w:color="auto"/>
      </w:divBdr>
    </w:div>
    <w:div w:id="231232021">
      <w:bodyDiv w:val="1"/>
      <w:marLeft w:val="0"/>
      <w:marRight w:val="0"/>
      <w:marTop w:val="0"/>
      <w:marBottom w:val="0"/>
      <w:divBdr>
        <w:top w:val="none" w:sz="0" w:space="0" w:color="auto"/>
        <w:left w:val="none" w:sz="0" w:space="0" w:color="auto"/>
        <w:bottom w:val="none" w:sz="0" w:space="0" w:color="auto"/>
        <w:right w:val="none" w:sz="0" w:space="0" w:color="auto"/>
      </w:divBdr>
    </w:div>
    <w:div w:id="232130265">
      <w:bodyDiv w:val="1"/>
      <w:marLeft w:val="0"/>
      <w:marRight w:val="0"/>
      <w:marTop w:val="0"/>
      <w:marBottom w:val="0"/>
      <w:divBdr>
        <w:top w:val="none" w:sz="0" w:space="0" w:color="auto"/>
        <w:left w:val="none" w:sz="0" w:space="0" w:color="auto"/>
        <w:bottom w:val="none" w:sz="0" w:space="0" w:color="auto"/>
        <w:right w:val="none" w:sz="0" w:space="0" w:color="auto"/>
      </w:divBdr>
    </w:div>
    <w:div w:id="246696897">
      <w:bodyDiv w:val="1"/>
      <w:marLeft w:val="0"/>
      <w:marRight w:val="0"/>
      <w:marTop w:val="0"/>
      <w:marBottom w:val="0"/>
      <w:divBdr>
        <w:top w:val="none" w:sz="0" w:space="0" w:color="auto"/>
        <w:left w:val="none" w:sz="0" w:space="0" w:color="auto"/>
        <w:bottom w:val="none" w:sz="0" w:space="0" w:color="auto"/>
        <w:right w:val="none" w:sz="0" w:space="0" w:color="auto"/>
      </w:divBdr>
    </w:div>
    <w:div w:id="257757895">
      <w:bodyDiv w:val="1"/>
      <w:marLeft w:val="0"/>
      <w:marRight w:val="0"/>
      <w:marTop w:val="0"/>
      <w:marBottom w:val="0"/>
      <w:divBdr>
        <w:top w:val="none" w:sz="0" w:space="0" w:color="auto"/>
        <w:left w:val="none" w:sz="0" w:space="0" w:color="auto"/>
        <w:bottom w:val="none" w:sz="0" w:space="0" w:color="auto"/>
        <w:right w:val="none" w:sz="0" w:space="0" w:color="auto"/>
      </w:divBdr>
    </w:div>
    <w:div w:id="258366926">
      <w:bodyDiv w:val="1"/>
      <w:marLeft w:val="0"/>
      <w:marRight w:val="0"/>
      <w:marTop w:val="0"/>
      <w:marBottom w:val="0"/>
      <w:divBdr>
        <w:top w:val="none" w:sz="0" w:space="0" w:color="auto"/>
        <w:left w:val="none" w:sz="0" w:space="0" w:color="auto"/>
        <w:bottom w:val="none" w:sz="0" w:space="0" w:color="auto"/>
        <w:right w:val="none" w:sz="0" w:space="0" w:color="auto"/>
      </w:divBdr>
    </w:div>
    <w:div w:id="262497405">
      <w:bodyDiv w:val="1"/>
      <w:marLeft w:val="0"/>
      <w:marRight w:val="0"/>
      <w:marTop w:val="0"/>
      <w:marBottom w:val="0"/>
      <w:divBdr>
        <w:top w:val="none" w:sz="0" w:space="0" w:color="auto"/>
        <w:left w:val="none" w:sz="0" w:space="0" w:color="auto"/>
        <w:bottom w:val="none" w:sz="0" w:space="0" w:color="auto"/>
        <w:right w:val="none" w:sz="0" w:space="0" w:color="auto"/>
      </w:divBdr>
    </w:div>
    <w:div w:id="270481781">
      <w:bodyDiv w:val="1"/>
      <w:marLeft w:val="0"/>
      <w:marRight w:val="0"/>
      <w:marTop w:val="0"/>
      <w:marBottom w:val="0"/>
      <w:divBdr>
        <w:top w:val="none" w:sz="0" w:space="0" w:color="auto"/>
        <w:left w:val="none" w:sz="0" w:space="0" w:color="auto"/>
        <w:bottom w:val="none" w:sz="0" w:space="0" w:color="auto"/>
        <w:right w:val="none" w:sz="0" w:space="0" w:color="auto"/>
      </w:divBdr>
    </w:div>
    <w:div w:id="284045628">
      <w:bodyDiv w:val="1"/>
      <w:marLeft w:val="0"/>
      <w:marRight w:val="0"/>
      <w:marTop w:val="0"/>
      <w:marBottom w:val="0"/>
      <w:divBdr>
        <w:top w:val="none" w:sz="0" w:space="0" w:color="auto"/>
        <w:left w:val="none" w:sz="0" w:space="0" w:color="auto"/>
        <w:bottom w:val="none" w:sz="0" w:space="0" w:color="auto"/>
        <w:right w:val="none" w:sz="0" w:space="0" w:color="auto"/>
      </w:divBdr>
    </w:div>
    <w:div w:id="289285014">
      <w:bodyDiv w:val="1"/>
      <w:marLeft w:val="0"/>
      <w:marRight w:val="0"/>
      <w:marTop w:val="0"/>
      <w:marBottom w:val="0"/>
      <w:divBdr>
        <w:top w:val="none" w:sz="0" w:space="0" w:color="auto"/>
        <w:left w:val="none" w:sz="0" w:space="0" w:color="auto"/>
        <w:bottom w:val="none" w:sz="0" w:space="0" w:color="auto"/>
        <w:right w:val="none" w:sz="0" w:space="0" w:color="auto"/>
      </w:divBdr>
    </w:div>
    <w:div w:id="290019692">
      <w:bodyDiv w:val="1"/>
      <w:marLeft w:val="0"/>
      <w:marRight w:val="0"/>
      <w:marTop w:val="0"/>
      <w:marBottom w:val="0"/>
      <w:divBdr>
        <w:top w:val="none" w:sz="0" w:space="0" w:color="auto"/>
        <w:left w:val="none" w:sz="0" w:space="0" w:color="auto"/>
        <w:bottom w:val="none" w:sz="0" w:space="0" w:color="auto"/>
        <w:right w:val="none" w:sz="0" w:space="0" w:color="auto"/>
      </w:divBdr>
    </w:div>
    <w:div w:id="301888994">
      <w:bodyDiv w:val="1"/>
      <w:marLeft w:val="0"/>
      <w:marRight w:val="0"/>
      <w:marTop w:val="0"/>
      <w:marBottom w:val="0"/>
      <w:divBdr>
        <w:top w:val="none" w:sz="0" w:space="0" w:color="auto"/>
        <w:left w:val="none" w:sz="0" w:space="0" w:color="auto"/>
        <w:bottom w:val="none" w:sz="0" w:space="0" w:color="auto"/>
        <w:right w:val="none" w:sz="0" w:space="0" w:color="auto"/>
      </w:divBdr>
    </w:div>
    <w:div w:id="302581245">
      <w:bodyDiv w:val="1"/>
      <w:marLeft w:val="0"/>
      <w:marRight w:val="0"/>
      <w:marTop w:val="0"/>
      <w:marBottom w:val="0"/>
      <w:divBdr>
        <w:top w:val="none" w:sz="0" w:space="0" w:color="auto"/>
        <w:left w:val="none" w:sz="0" w:space="0" w:color="auto"/>
        <w:bottom w:val="none" w:sz="0" w:space="0" w:color="auto"/>
        <w:right w:val="none" w:sz="0" w:space="0" w:color="auto"/>
      </w:divBdr>
    </w:div>
    <w:div w:id="305623613">
      <w:bodyDiv w:val="1"/>
      <w:marLeft w:val="0"/>
      <w:marRight w:val="0"/>
      <w:marTop w:val="0"/>
      <w:marBottom w:val="0"/>
      <w:divBdr>
        <w:top w:val="none" w:sz="0" w:space="0" w:color="auto"/>
        <w:left w:val="none" w:sz="0" w:space="0" w:color="auto"/>
        <w:bottom w:val="none" w:sz="0" w:space="0" w:color="auto"/>
        <w:right w:val="none" w:sz="0" w:space="0" w:color="auto"/>
      </w:divBdr>
    </w:div>
    <w:div w:id="307128121">
      <w:bodyDiv w:val="1"/>
      <w:marLeft w:val="0"/>
      <w:marRight w:val="0"/>
      <w:marTop w:val="0"/>
      <w:marBottom w:val="0"/>
      <w:divBdr>
        <w:top w:val="none" w:sz="0" w:space="0" w:color="auto"/>
        <w:left w:val="none" w:sz="0" w:space="0" w:color="auto"/>
        <w:bottom w:val="none" w:sz="0" w:space="0" w:color="auto"/>
        <w:right w:val="none" w:sz="0" w:space="0" w:color="auto"/>
      </w:divBdr>
    </w:div>
    <w:div w:id="328103231">
      <w:bodyDiv w:val="1"/>
      <w:marLeft w:val="0"/>
      <w:marRight w:val="0"/>
      <w:marTop w:val="0"/>
      <w:marBottom w:val="0"/>
      <w:divBdr>
        <w:top w:val="none" w:sz="0" w:space="0" w:color="auto"/>
        <w:left w:val="none" w:sz="0" w:space="0" w:color="auto"/>
        <w:bottom w:val="none" w:sz="0" w:space="0" w:color="auto"/>
        <w:right w:val="none" w:sz="0" w:space="0" w:color="auto"/>
      </w:divBdr>
    </w:div>
    <w:div w:id="329870006">
      <w:bodyDiv w:val="1"/>
      <w:marLeft w:val="0"/>
      <w:marRight w:val="0"/>
      <w:marTop w:val="0"/>
      <w:marBottom w:val="0"/>
      <w:divBdr>
        <w:top w:val="none" w:sz="0" w:space="0" w:color="auto"/>
        <w:left w:val="none" w:sz="0" w:space="0" w:color="auto"/>
        <w:bottom w:val="none" w:sz="0" w:space="0" w:color="auto"/>
        <w:right w:val="none" w:sz="0" w:space="0" w:color="auto"/>
      </w:divBdr>
    </w:div>
    <w:div w:id="344140783">
      <w:bodyDiv w:val="1"/>
      <w:marLeft w:val="0"/>
      <w:marRight w:val="0"/>
      <w:marTop w:val="0"/>
      <w:marBottom w:val="0"/>
      <w:divBdr>
        <w:top w:val="none" w:sz="0" w:space="0" w:color="auto"/>
        <w:left w:val="none" w:sz="0" w:space="0" w:color="auto"/>
        <w:bottom w:val="none" w:sz="0" w:space="0" w:color="auto"/>
        <w:right w:val="none" w:sz="0" w:space="0" w:color="auto"/>
      </w:divBdr>
      <w:divsChild>
        <w:div w:id="835877290">
          <w:marLeft w:val="1166"/>
          <w:marRight w:val="0"/>
          <w:marTop w:val="0"/>
          <w:marBottom w:val="0"/>
          <w:divBdr>
            <w:top w:val="none" w:sz="0" w:space="0" w:color="auto"/>
            <w:left w:val="none" w:sz="0" w:space="0" w:color="auto"/>
            <w:bottom w:val="none" w:sz="0" w:space="0" w:color="auto"/>
            <w:right w:val="none" w:sz="0" w:space="0" w:color="auto"/>
          </w:divBdr>
        </w:div>
      </w:divsChild>
    </w:div>
    <w:div w:id="367149481">
      <w:bodyDiv w:val="1"/>
      <w:marLeft w:val="0"/>
      <w:marRight w:val="0"/>
      <w:marTop w:val="0"/>
      <w:marBottom w:val="0"/>
      <w:divBdr>
        <w:top w:val="none" w:sz="0" w:space="0" w:color="auto"/>
        <w:left w:val="none" w:sz="0" w:space="0" w:color="auto"/>
        <w:bottom w:val="none" w:sz="0" w:space="0" w:color="auto"/>
        <w:right w:val="none" w:sz="0" w:space="0" w:color="auto"/>
      </w:divBdr>
    </w:div>
    <w:div w:id="372391714">
      <w:bodyDiv w:val="1"/>
      <w:marLeft w:val="0"/>
      <w:marRight w:val="0"/>
      <w:marTop w:val="0"/>
      <w:marBottom w:val="0"/>
      <w:divBdr>
        <w:top w:val="none" w:sz="0" w:space="0" w:color="auto"/>
        <w:left w:val="none" w:sz="0" w:space="0" w:color="auto"/>
        <w:bottom w:val="none" w:sz="0" w:space="0" w:color="auto"/>
        <w:right w:val="none" w:sz="0" w:space="0" w:color="auto"/>
      </w:divBdr>
    </w:div>
    <w:div w:id="373313473">
      <w:bodyDiv w:val="1"/>
      <w:marLeft w:val="0"/>
      <w:marRight w:val="0"/>
      <w:marTop w:val="0"/>
      <w:marBottom w:val="0"/>
      <w:divBdr>
        <w:top w:val="none" w:sz="0" w:space="0" w:color="auto"/>
        <w:left w:val="none" w:sz="0" w:space="0" w:color="auto"/>
        <w:bottom w:val="none" w:sz="0" w:space="0" w:color="auto"/>
        <w:right w:val="none" w:sz="0" w:space="0" w:color="auto"/>
      </w:divBdr>
    </w:div>
    <w:div w:id="374082292">
      <w:bodyDiv w:val="1"/>
      <w:marLeft w:val="0"/>
      <w:marRight w:val="0"/>
      <w:marTop w:val="0"/>
      <w:marBottom w:val="0"/>
      <w:divBdr>
        <w:top w:val="none" w:sz="0" w:space="0" w:color="auto"/>
        <w:left w:val="none" w:sz="0" w:space="0" w:color="auto"/>
        <w:bottom w:val="none" w:sz="0" w:space="0" w:color="auto"/>
        <w:right w:val="none" w:sz="0" w:space="0" w:color="auto"/>
      </w:divBdr>
    </w:div>
    <w:div w:id="376053224">
      <w:bodyDiv w:val="1"/>
      <w:marLeft w:val="0"/>
      <w:marRight w:val="0"/>
      <w:marTop w:val="0"/>
      <w:marBottom w:val="0"/>
      <w:divBdr>
        <w:top w:val="none" w:sz="0" w:space="0" w:color="auto"/>
        <w:left w:val="none" w:sz="0" w:space="0" w:color="auto"/>
        <w:bottom w:val="none" w:sz="0" w:space="0" w:color="auto"/>
        <w:right w:val="none" w:sz="0" w:space="0" w:color="auto"/>
      </w:divBdr>
    </w:div>
    <w:div w:id="379325927">
      <w:bodyDiv w:val="1"/>
      <w:marLeft w:val="0"/>
      <w:marRight w:val="0"/>
      <w:marTop w:val="0"/>
      <w:marBottom w:val="0"/>
      <w:divBdr>
        <w:top w:val="none" w:sz="0" w:space="0" w:color="auto"/>
        <w:left w:val="none" w:sz="0" w:space="0" w:color="auto"/>
        <w:bottom w:val="none" w:sz="0" w:space="0" w:color="auto"/>
        <w:right w:val="none" w:sz="0" w:space="0" w:color="auto"/>
      </w:divBdr>
    </w:div>
    <w:div w:id="389964598">
      <w:bodyDiv w:val="1"/>
      <w:marLeft w:val="0"/>
      <w:marRight w:val="0"/>
      <w:marTop w:val="0"/>
      <w:marBottom w:val="0"/>
      <w:divBdr>
        <w:top w:val="none" w:sz="0" w:space="0" w:color="auto"/>
        <w:left w:val="none" w:sz="0" w:space="0" w:color="auto"/>
        <w:bottom w:val="none" w:sz="0" w:space="0" w:color="auto"/>
        <w:right w:val="none" w:sz="0" w:space="0" w:color="auto"/>
      </w:divBdr>
    </w:div>
    <w:div w:id="406002763">
      <w:bodyDiv w:val="1"/>
      <w:marLeft w:val="0"/>
      <w:marRight w:val="0"/>
      <w:marTop w:val="0"/>
      <w:marBottom w:val="0"/>
      <w:divBdr>
        <w:top w:val="none" w:sz="0" w:space="0" w:color="auto"/>
        <w:left w:val="none" w:sz="0" w:space="0" w:color="auto"/>
        <w:bottom w:val="none" w:sz="0" w:space="0" w:color="auto"/>
        <w:right w:val="none" w:sz="0" w:space="0" w:color="auto"/>
      </w:divBdr>
    </w:div>
    <w:div w:id="409739539">
      <w:bodyDiv w:val="1"/>
      <w:marLeft w:val="0"/>
      <w:marRight w:val="0"/>
      <w:marTop w:val="0"/>
      <w:marBottom w:val="0"/>
      <w:divBdr>
        <w:top w:val="none" w:sz="0" w:space="0" w:color="auto"/>
        <w:left w:val="none" w:sz="0" w:space="0" w:color="auto"/>
        <w:bottom w:val="none" w:sz="0" w:space="0" w:color="auto"/>
        <w:right w:val="none" w:sz="0" w:space="0" w:color="auto"/>
      </w:divBdr>
    </w:div>
    <w:div w:id="412240347">
      <w:bodyDiv w:val="1"/>
      <w:marLeft w:val="0"/>
      <w:marRight w:val="0"/>
      <w:marTop w:val="0"/>
      <w:marBottom w:val="0"/>
      <w:divBdr>
        <w:top w:val="none" w:sz="0" w:space="0" w:color="auto"/>
        <w:left w:val="none" w:sz="0" w:space="0" w:color="auto"/>
        <w:bottom w:val="none" w:sz="0" w:space="0" w:color="auto"/>
        <w:right w:val="none" w:sz="0" w:space="0" w:color="auto"/>
      </w:divBdr>
    </w:div>
    <w:div w:id="420419029">
      <w:bodyDiv w:val="1"/>
      <w:marLeft w:val="0"/>
      <w:marRight w:val="0"/>
      <w:marTop w:val="0"/>
      <w:marBottom w:val="0"/>
      <w:divBdr>
        <w:top w:val="none" w:sz="0" w:space="0" w:color="auto"/>
        <w:left w:val="none" w:sz="0" w:space="0" w:color="auto"/>
        <w:bottom w:val="none" w:sz="0" w:space="0" w:color="auto"/>
        <w:right w:val="none" w:sz="0" w:space="0" w:color="auto"/>
      </w:divBdr>
    </w:div>
    <w:div w:id="421878190">
      <w:bodyDiv w:val="1"/>
      <w:marLeft w:val="0"/>
      <w:marRight w:val="0"/>
      <w:marTop w:val="0"/>
      <w:marBottom w:val="0"/>
      <w:divBdr>
        <w:top w:val="none" w:sz="0" w:space="0" w:color="auto"/>
        <w:left w:val="none" w:sz="0" w:space="0" w:color="auto"/>
        <w:bottom w:val="none" w:sz="0" w:space="0" w:color="auto"/>
        <w:right w:val="none" w:sz="0" w:space="0" w:color="auto"/>
      </w:divBdr>
    </w:div>
    <w:div w:id="456870504">
      <w:bodyDiv w:val="1"/>
      <w:marLeft w:val="0"/>
      <w:marRight w:val="0"/>
      <w:marTop w:val="0"/>
      <w:marBottom w:val="0"/>
      <w:divBdr>
        <w:top w:val="none" w:sz="0" w:space="0" w:color="auto"/>
        <w:left w:val="none" w:sz="0" w:space="0" w:color="auto"/>
        <w:bottom w:val="none" w:sz="0" w:space="0" w:color="auto"/>
        <w:right w:val="none" w:sz="0" w:space="0" w:color="auto"/>
      </w:divBdr>
    </w:div>
    <w:div w:id="469786332">
      <w:bodyDiv w:val="1"/>
      <w:marLeft w:val="0"/>
      <w:marRight w:val="0"/>
      <w:marTop w:val="0"/>
      <w:marBottom w:val="0"/>
      <w:divBdr>
        <w:top w:val="none" w:sz="0" w:space="0" w:color="auto"/>
        <w:left w:val="none" w:sz="0" w:space="0" w:color="auto"/>
        <w:bottom w:val="none" w:sz="0" w:space="0" w:color="auto"/>
        <w:right w:val="none" w:sz="0" w:space="0" w:color="auto"/>
      </w:divBdr>
    </w:div>
    <w:div w:id="470027260">
      <w:bodyDiv w:val="1"/>
      <w:marLeft w:val="0"/>
      <w:marRight w:val="0"/>
      <w:marTop w:val="0"/>
      <w:marBottom w:val="0"/>
      <w:divBdr>
        <w:top w:val="none" w:sz="0" w:space="0" w:color="auto"/>
        <w:left w:val="none" w:sz="0" w:space="0" w:color="auto"/>
        <w:bottom w:val="none" w:sz="0" w:space="0" w:color="auto"/>
        <w:right w:val="none" w:sz="0" w:space="0" w:color="auto"/>
      </w:divBdr>
    </w:div>
    <w:div w:id="470827760">
      <w:bodyDiv w:val="1"/>
      <w:marLeft w:val="0"/>
      <w:marRight w:val="0"/>
      <w:marTop w:val="0"/>
      <w:marBottom w:val="0"/>
      <w:divBdr>
        <w:top w:val="none" w:sz="0" w:space="0" w:color="auto"/>
        <w:left w:val="none" w:sz="0" w:space="0" w:color="auto"/>
        <w:bottom w:val="none" w:sz="0" w:space="0" w:color="auto"/>
        <w:right w:val="none" w:sz="0" w:space="0" w:color="auto"/>
      </w:divBdr>
    </w:div>
    <w:div w:id="488330454">
      <w:bodyDiv w:val="1"/>
      <w:marLeft w:val="0"/>
      <w:marRight w:val="0"/>
      <w:marTop w:val="0"/>
      <w:marBottom w:val="0"/>
      <w:divBdr>
        <w:top w:val="none" w:sz="0" w:space="0" w:color="auto"/>
        <w:left w:val="none" w:sz="0" w:space="0" w:color="auto"/>
        <w:bottom w:val="none" w:sz="0" w:space="0" w:color="auto"/>
        <w:right w:val="none" w:sz="0" w:space="0" w:color="auto"/>
      </w:divBdr>
    </w:div>
    <w:div w:id="499195793">
      <w:bodyDiv w:val="1"/>
      <w:marLeft w:val="0"/>
      <w:marRight w:val="0"/>
      <w:marTop w:val="0"/>
      <w:marBottom w:val="0"/>
      <w:divBdr>
        <w:top w:val="none" w:sz="0" w:space="0" w:color="auto"/>
        <w:left w:val="none" w:sz="0" w:space="0" w:color="auto"/>
        <w:bottom w:val="none" w:sz="0" w:space="0" w:color="auto"/>
        <w:right w:val="none" w:sz="0" w:space="0" w:color="auto"/>
      </w:divBdr>
      <w:divsChild>
        <w:div w:id="2132555730">
          <w:marLeft w:val="0"/>
          <w:marRight w:val="0"/>
          <w:marTop w:val="0"/>
          <w:marBottom w:val="0"/>
          <w:divBdr>
            <w:top w:val="none" w:sz="0" w:space="0" w:color="auto"/>
            <w:left w:val="none" w:sz="0" w:space="0" w:color="auto"/>
            <w:bottom w:val="none" w:sz="0" w:space="0" w:color="auto"/>
            <w:right w:val="none" w:sz="0" w:space="0" w:color="auto"/>
          </w:divBdr>
          <w:divsChild>
            <w:div w:id="1700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07898">
      <w:bodyDiv w:val="1"/>
      <w:marLeft w:val="0"/>
      <w:marRight w:val="0"/>
      <w:marTop w:val="0"/>
      <w:marBottom w:val="0"/>
      <w:divBdr>
        <w:top w:val="none" w:sz="0" w:space="0" w:color="auto"/>
        <w:left w:val="none" w:sz="0" w:space="0" w:color="auto"/>
        <w:bottom w:val="none" w:sz="0" w:space="0" w:color="auto"/>
        <w:right w:val="none" w:sz="0" w:space="0" w:color="auto"/>
      </w:divBdr>
      <w:divsChild>
        <w:div w:id="413287233">
          <w:marLeft w:val="1166"/>
          <w:marRight w:val="0"/>
          <w:marTop w:val="0"/>
          <w:marBottom w:val="0"/>
          <w:divBdr>
            <w:top w:val="none" w:sz="0" w:space="0" w:color="auto"/>
            <w:left w:val="none" w:sz="0" w:space="0" w:color="auto"/>
            <w:bottom w:val="none" w:sz="0" w:space="0" w:color="auto"/>
            <w:right w:val="none" w:sz="0" w:space="0" w:color="auto"/>
          </w:divBdr>
        </w:div>
      </w:divsChild>
    </w:div>
    <w:div w:id="525993025">
      <w:bodyDiv w:val="1"/>
      <w:marLeft w:val="0"/>
      <w:marRight w:val="0"/>
      <w:marTop w:val="0"/>
      <w:marBottom w:val="0"/>
      <w:divBdr>
        <w:top w:val="none" w:sz="0" w:space="0" w:color="auto"/>
        <w:left w:val="none" w:sz="0" w:space="0" w:color="auto"/>
        <w:bottom w:val="none" w:sz="0" w:space="0" w:color="auto"/>
        <w:right w:val="none" w:sz="0" w:space="0" w:color="auto"/>
      </w:divBdr>
    </w:div>
    <w:div w:id="529294566">
      <w:bodyDiv w:val="1"/>
      <w:marLeft w:val="0"/>
      <w:marRight w:val="0"/>
      <w:marTop w:val="0"/>
      <w:marBottom w:val="0"/>
      <w:divBdr>
        <w:top w:val="none" w:sz="0" w:space="0" w:color="auto"/>
        <w:left w:val="none" w:sz="0" w:space="0" w:color="auto"/>
        <w:bottom w:val="none" w:sz="0" w:space="0" w:color="auto"/>
        <w:right w:val="none" w:sz="0" w:space="0" w:color="auto"/>
      </w:divBdr>
    </w:div>
    <w:div w:id="536089184">
      <w:bodyDiv w:val="1"/>
      <w:marLeft w:val="0"/>
      <w:marRight w:val="0"/>
      <w:marTop w:val="0"/>
      <w:marBottom w:val="0"/>
      <w:divBdr>
        <w:top w:val="none" w:sz="0" w:space="0" w:color="auto"/>
        <w:left w:val="none" w:sz="0" w:space="0" w:color="auto"/>
        <w:bottom w:val="none" w:sz="0" w:space="0" w:color="auto"/>
        <w:right w:val="none" w:sz="0" w:space="0" w:color="auto"/>
      </w:divBdr>
      <w:divsChild>
        <w:div w:id="1938059456">
          <w:marLeft w:val="274"/>
          <w:marRight w:val="0"/>
          <w:marTop w:val="0"/>
          <w:marBottom w:val="0"/>
          <w:divBdr>
            <w:top w:val="none" w:sz="0" w:space="0" w:color="auto"/>
            <w:left w:val="none" w:sz="0" w:space="0" w:color="auto"/>
            <w:bottom w:val="none" w:sz="0" w:space="0" w:color="auto"/>
            <w:right w:val="none" w:sz="0" w:space="0" w:color="auto"/>
          </w:divBdr>
        </w:div>
      </w:divsChild>
    </w:div>
    <w:div w:id="540434603">
      <w:bodyDiv w:val="1"/>
      <w:marLeft w:val="0"/>
      <w:marRight w:val="0"/>
      <w:marTop w:val="0"/>
      <w:marBottom w:val="0"/>
      <w:divBdr>
        <w:top w:val="none" w:sz="0" w:space="0" w:color="auto"/>
        <w:left w:val="none" w:sz="0" w:space="0" w:color="auto"/>
        <w:bottom w:val="none" w:sz="0" w:space="0" w:color="auto"/>
        <w:right w:val="none" w:sz="0" w:space="0" w:color="auto"/>
      </w:divBdr>
    </w:div>
    <w:div w:id="545528921">
      <w:bodyDiv w:val="1"/>
      <w:marLeft w:val="0"/>
      <w:marRight w:val="0"/>
      <w:marTop w:val="0"/>
      <w:marBottom w:val="0"/>
      <w:divBdr>
        <w:top w:val="none" w:sz="0" w:space="0" w:color="auto"/>
        <w:left w:val="none" w:sz="0" w:space="0" w:color="auto"/>
        <w:bottom w:val="none" w:sz="0" w:space="0" w:color="auto"/>
        <w:right w:val="none" w:sz="0" w:space="0" w:color="auto"/>
      </w:divBdr>
    </w:div>
    <w:div w:id="565066926">
      <w:bodyDiv w:val="1"/>
      <w:marLeft w:val="0"/>
      <w:marRight w:val="0"/>
      <w:marTop w:val="0"/>
      <w:marBottom w:val="0"/>
      <w:divBdr>
        <w:top w:val="none" w:sz="0" w:space="0" w:color="auto"/>
        <w:left w:val="none" w:sz="0" w:space="0" w:color="auto"/>
        <w:bottom w:val="none" w:sz="0" w:space="0" w:color="auto"/>
        <w:right w:val="none" w:sz="0" w:space="0" w:color="auto"/>
      </w:divBdr>
    </w:div>
    <w:div w:id="565264396">
      <w:bodyDiv w:val="1"/>
      <w:marLeft w:val="0"/>
      <w:marRight w:val="0"/>
      <w:marTop w:val="0"/>
      <w:marBottom w:val="0"/>
      <w:divBdr>
        <w:top w:val="none" w:sz="0" w:space="0" w:color="auto"/>
        <w:left w:val="none" w:sz="0" w:space="0" w:color="auto"/>
        <w:bottom w:val="none" w:sz="0" w:space="0" w:color="auto"/>
        <w:right w:val="none" w:sz="0" w:space="0" w:color="auto"/>
      </w:divBdr>
    </w:div>
    <w:div w:id="568154280">
      <w:bodyDiv w:val="1"/>
      <w:marLeft w:val="0"/>
      <w:marRight w:val="0"/>
      <w:marTop w:val="0"/>
      <w:marBottom w:val="0"/>
      <w:divBdr>
        <w:top w:val="none" w:sz="0" w:space="0" w:color="auto"/>
        <w:left w:val="none" w:sz="0" w:space="0" w:color="auto"/>
        <w:bottom w:val="none" w:sz="0" w:space="0" w:color="auto"/>
        <w:right w:val="none" w:sz="0" w:space="0" w:color="auto"/>
      </w:divBdr>
    </w:div>
    <w:div w:id="568737758">
      <w:bodyDiv w:val="1"/>
      <w:marLeft w:val="0"/>
      <w:marRight w:val="0"/>
      <w:marTop w:val="0"/>
      <w:marBottom w:val="0"/>
      <w:divBdr>
        <w:top w:val="none" w:sz="0" w:space="0" w:color="auto"/>
        <w:left w:val="none" w:sz="0" w:space="0" w:color="auto"/>
        <w:bottom w:val="none" w:sz="0" w:space="0" w:color="auto"/>
        <w:right w:val="none" w:sz="0" w:space="0" w:color="auto"/>
      </w:divBdr>
    </w:div>
    <w:div w:id="581378422">
      <w:bodyDiv w:val="1"/>
      <w:marLeft w:val="0"/>
      <w:marRight w:val="0"/>
      <w:marTop w:val="0"/>
      <w:marBottom w:val="0"/>
      <w:divBdr>
        <w:top w:val="none" w:sz="0" w:space="0" w:color="auto"/>
        <w:left w:val="none" w:sz="0" w:space="0" w:color="auto"/>
        <w:bottom w:val="none" w:sz="0" w:space="0" w:color="auto"/>
        <w:right w:val="none" w:sz="0" w:space="0" w:color="auto"/>
      </w:divBdr>
    </w:div>
    <w:div w:id="587158595">
      <w:bodyDiv w:val="1"/>
      <w:marLeft w:val="0"/>
      <w:marRight w:val="0"/>
      <w:marTop w:val="0"/>
      <w:marBottom w:val="0"/>
      <w:divBdr>
        <w:top w:val="none" w:sz="0" w:space="0" w:color="auto"/>
        <w:left w:val="none" w:sz="0" w:space="0" w:color="auto"/>
        <w:bottom w:val="none" w:sz="0" w:space="0" w:color="auto"/>
        <w:right w:val="none" w:sz="0" w:space="0" w:color="auto"/>
      </w:divBdr>
    </w:div>
    <w:div w:id="601762778">
      <w:bodyDiv w:val="1"/>
      <w:marLeft w:val="0"/>
      <w:marRight w:val="0"/>
      <w:marTop w:val="0"/>
      <w:marBottom w:val="0"/>
      <w:divBdr>
        <w:top w:val="none" w:sz="0" w:space="0" w:color="auto"/>
        <w:left w:val="none" w:sz="0" w:space="0" w:color="auto"/>
        <w:bottom w:val="none" w:sz="0" w:space="0" w:color="auto"/>
        <w:right w:val="none" w:sz="0" w:space="0" w:color="auto"/>
      </w:divBdr>
    </w:div>
    <w:div w:id="608589899">
      <w:bodyDiv w:val="1"/>
      <w:marLeft w:val="0"/>
      <w:marRight w:val="0"/>
      <w:marTop w:val="0"/>
      <w:marBottom w:val="0"/>
      <w:divBdr>
        <w:top w:val="none" w:sz="0" w:space="0" w:color="auto"/>
        <w:left w:val="none" w:sz="0" w:space="0" w:color="auto"/>
        <w:bottom w:val="none" w:sz="0" w:space="0" w:color="auto"/>
        <w:right w:val="none" w:sz="0" w:space="0" w:color="auto"/>
      </w:divBdr>
    </w:div>
    <w:div w:id="622811129">
      <w:bodyDiv w:val="1"/>
      <w:marLeft w:val="0"/>
      <w:marRight w:val="0"/>
      <w:marTop w:val="0"/>
      <w:marBottom w:val="0"/>
      <w:divBdr>
        <w:top w:val="none" w:sz="0" w:space="0" w:color="auto"/>
        <w:left w:val="none" w:sz="0" w:space="0" w:color="auto"/>
        <w:bottom w:val="none" w:sz="0" w:space="0" w:color="auto"/>
        <w:right w:val="none" w:sz="0" w:space="0" w:color="auto"/>
      </w:divBdr>
    </w:div>
    <w:div w:id="623657798">
      <w:bodyDiv w:val="1"/>
      <w:marLeft w:val="0"/>
      <w:marRight w:val="0"/>
      <w:marTop w:val="0"/>
      <w:marBottom w:val="0"/>
      <w:divBdr>
        <w:top w:val="none" w:sz="0" w:space="0" w:color="auto"/>
        <w:left w:val="none" w:sz="0" w:space="0" w:color="auto"/>
        <w:bottom w:val="none" w:sz="0" w:space="0" w:color="auto"/>
        <w:right w:val="none" w:sz="0" w:space="0" w:color="auto"/>
      </w:divBdr>
    </w:div>
    <w:div w:id="628049468">
      <w:bodyDiv w:val="1"/>
      <w:marLeft w:val="0"/>
      <w:marRight w:val="0"/>
      <w:marTop w:val="0"/>
      <w:marBottom w:val="0"/>
      <w:divBdr>
        <w:top w:val="none" w:sz="0" w:space="0" w:color="auto"/>
        <w:left w:val="none" w:sz="0" w:space="0" w:color="auto"/>
        <w:bottom w:val="none" w:sz="0" w:space="0" w:color="auto"/>
        <w:right w:val="none" w:sz="0" w:space="0" w:color="auto"/>
      </w:divBdr>
      <w:divsChild>
        <w:div w:id="1248223175">
          <w:marLeft w:val="0"/>
          <w:marRight w:val="0"/>
          <w:marTop w:val="0"/>
          <w:marBottom w:val="0"/>
          <w:divBdr>
            <w:top w:val="none" w:sz="0" w:space="0" w:color="auto"/>
            <w:left w:val="none" w:sz="0" w:space="0" w:color="auto"/>
            <w:bottom w:val="none" w:sz="0" w:space="0" w:color="auto"/>
            <w:right w:val="none" w:sz="0" w:space="0" w:color="auto"/>
          </w:divBdr>
        </w:div>
        <w:div w:id="1944993782">
          <w:marLeft w:val="0"/>
          <w:marRight w:val="0"/>
          <w:marTop w:val="0"/>
          <w:marBottom w:val="0"/>
          <w:divBdr>
            <w:top w:val="none" w:sz="0" w:space="0" w:color="auto"/>
            <w:left w:val="none" w:sz="0" w:space="0" w:color="auto"/>
            <w:bottom w:val="none" w:sz="0" w:space="0" w:color="auto"/>
            <w:right w:val="none" w:sz="0" w:space="0" w:color="auto"/>
          </w:divBdr>
        </w:div>
        <w:div w:id="1961643595">
          <w:marLeft w:val="0"/>
          <w:marRight w:val="0"/>
          <w:marTop w:val="0"/>
          <w:marBottom w:val="0"/>
          <w:divBdr>
            <w:top w:val="none" w:sz="0" w:space="0" w:color="auto"/>
            <w:left w:val="none" w:sz="0" w:space="0" w:color="auto"/>
            <w:bottom w:val="none" w:sz="0" w:space="0" w:color="auto"/>
            <w:right w:val="none" w:sz="0" w:space="0" w:color="auto"/>
          </w:divBdr>
        </w:div>
      </w:divsChild>
    </w:div>
    <w:div w:id="635263025">
      <w:bodyDiv w:val="1"/>
      <w:marLeft w:val="0"/>
      <w:marRight w:val="0"/>
      <w:marTop w:val="0"/>
      <w:marBottom w:val="0"/>
      <w:divBdr>
        <w:top w:val="none" w:sz="0" w:space="0" w:color="auto"/>
        <w:left w:val="none" w:sz="0" w:space="0" w:color="auto"/>
        <w:bottom w:val="none" w:sz="0" w:space="0" w:color="auto"/>
        <w:right w:val="none" w:sz="0" w:space="0" w:color="auto"/>
      </w:divBdr>
    </w:div>
    <w:div w:id="638922078">
      <w:bodyDiv w:val="1"/>
      <w:marLeft w:val="0"/>
      <w:marRight w:val="0"/>
      <w:marTop w:val="0"/>
      <w:marBottom w:val="0"/>
      <w:divBdr>
        <w:top w:val="none" w:sz="0" w:space="0" w:color="auto"/>
        <w:left w:val="none" w:sz="0" w:space="0" w:color="auto"/>
        <w:bottom w:val="none" w:sz="0" w:space="0" w:color="auto"/>
        <w:right w:val="none" w:sz="0" w:space="0" w:color="auto"/>
      </w:divBdr>
    </w:div>
    <w:div w:id="639387107">
      <w:bodyDiv w:val="1"/>
      <w:marLeft w:val="0"/>
      <w:marRight w:val="0"/>
      <w:marTop w:val="0"/>
      <w:marBottom w:val="0"/>
      <w:divBdr>
        <w:top w:val="none" w:sz="0" w:space="0" w:color="auto"/>
        <w:left w:val="none" w:sz="0" w:space="0" w:color="auto"/>
        <w:bottom w:val="none" w:sz="0" w:space="0" w:color="auto"/>
        <w:right w:val="none" w:sz="0" w:space="0" w:color="auto"/>
      </w:divBdr>
    </w:div>
    <w:div w:id="651909639">
      <w:bodyDiv w:val="1"/>
      <w:marLeft w:val="0"/>
      <w:marRight w:val="0"/>
      <w:marTop w:val="0"/>
      <w:marBottom w:val="0"/>
      <w:divBdr>
        <w:top w:val="none" w:sz="0" w:space="0" w:color="auto"/>
        <w:left w:val="none" w:sz="0" w:space="0" w:color="auto"/>
        <w:bottom w:val="none" w:sz="0" w:space="0" w:color="auto"/>
        <w:right w:val="none" w:sz="0" w:space="0" w:color="auto"/>
      </w:divBdr>
    </w:div>
    <w:div w:id="654914296">
      <w:bodyDiv w:val="1"/>
      <w:marLeft w:val="0"/>
      <w:marRight w:val="0"/>
      <w:marTop w:val="0"/>
      <w:marBottom w:val="0"/>
      <w:divBdr>
        <w:top w:val="none" w:sz="0" w:space="0" w:color="auto"/>
        <w:left w:val="none" w:sz="0" w:space="0" w:color="auto"/>
        <w:bottom w:val="none" w:sz="0" w:space="0" w:color="auto"/>
        <w:right w:val="none" w:sz="0" w:space="0" w:color="auto"/>
      </w:divBdr>
    </w:div>
    <w:div w:id="670302319">
      <w:bodyDiv w:val="1"/>
      <w:marLeft w:val="0"/>
      <w:marRight w:val="0"/>
      <w:marTop w:val="0"/>
      <w:marBottom w:val="0"/>
      <w:divBdr>
        <w:top w:val="none" w:sz="0" w:space="0" w:color="auto"/>
        <w:left w:val="none" w:sz="0" w:space="0" w:color="auto"/>
        <w:bottom w:val="none" w:sz="0" w:space="0" w:color="auto"/>
        <w:right w:val="none" w:sz="0" w:space="0" w:color="auto"/>
      </w:divBdr>
    </w:div>
    <w:div w:id="671369708">
      <w:bodyDiv w:val="1"/>
      <w:marLeft w:val="0"/>
      <w:marRight w:val="0"/>
      <w:marTop w:val="0"/>
      <w:marBottom w:val="0"/>
      <w:divBdr>
        <w:top w:val="none" w:sz="0" w:space="0" w:color="auto"/>
        <w:left w:val="none" w:sz="0" w:space="0" w:color="auto"/>
        <w:bottom w:val="none" w:sz="0" w:space="0" w:color="auto"/>
        <w:right w:val="none" w:sz="0" w:space="0" w:color="auto"/>
      </w:divBdr>
    </w:div>
    <w:div w:id="673604697">
      <w:bodyDiv w:val="1"/>
      <w:marLeft w:val="0"/>
      <w:marRight w:val="0"/>
      <w:marTop w:val="0"/>
      <w:marBottom w:val="0"/>
      <w:divBdr>
        <w:top w:val="none" w:sz="0" w:space="0" w:color="auto"/>
        <w:left w:val="none" w:sz="0" w:space="0" w:color="auto"/>
        <w:bottom w:val="none" w:sz="0" w:space="0" w:color="auto"/>
        <w:right w:val="none" w:sz="0" w:space="0" w:color="auto"/>
      </w:divBdr>
    </w:div>
    <w:div w:id="674502684">
      <w:bodyDiv w:val="1"/>
      <w:marLeft w:val="0"/>
      <w:marRight w:val="0"/>
      <w:marTop w:val="0"/>
      <w:marBottom w:val="0"/>
      <w:divBdr>
        <w:top w:val="none" w:sz="0" w:space="0" w:color="auto"/>
        <w:left w:val="none" w:sz="0" w:space="0" w:color="auto"/>
        <w:bottom w:val="none" w:sz="0" w:space="0" w:color="auto"/>
        <w:right w:val="none" w:sz="0" w:space="0" w:color="auto"/>
      </w:divBdr>
      <w:divsChild>
        <w:div w:id="186875393">
          <w:marLeft w:val="0"/>
          <w:marRight w:val="0"/>
          <w:marTop w:val="0"/>
          <w:marBottom w:val="0"/>
          <w:divBdr>
            <w:top w:val="single" w:sz="2" w:space="0" w:color="auto"/>
            <w:left w:val="single" w:sz="2" w:space="0" w:color="auto"/>
            <w:bottom w:val="single" w:sz="6" w:space="0" w:color="auto"/>
            <w:right w:val="single" w:sz="2" w:space="0" w:color="auto"/>
          </w:divBdr>
          <w:divsChild>
            <w:div w:id="473060548">
              <w:marLeft w:val="0"/>
              <w:marRight w:val="0"/>
              <w:marTop w:val="100"/>
              <w:marBottom w:val="100"/>
              <w:divBdr>
                <w:top w:val="single" w:sz="2" w:space="0" w:color="D9D9E3"/>
                <w:left w:val="single" w:sz="2" w:space="0" w:color="D9D9E3"/>
                <w:bottom w:val="single" w:sz="2" w:space="0" w:color="D9D9E3"/>
                <w:right w:val="single" w:sz="2" w:space="0" w:color="D9D9E3"/>
              </w:divBdr>
              <w:divsChild>
                <w:div w:id="1193954233">
                  <w:marLeft w:val="0"/>
                  <w:marRight w:val="0"/>
                  <w:marTop w:val="0"/>
                  <w:marBottom w:val="0"/>
                  <w:divBdr>
                    <w:top w:val="single" w:sz="2" w:space="0" w:color="D9D9E3"/>
                    <w:left w:val="single" w:sz="2" w:space="0" w:color="D9D9E3"/>
                    <w:bottom w:val="single" w:sz="2" w:space="0" w:color="D9D9E3"/>
                    <w:right w:val="single" w:sz="2" w:space="0" w:color="D9D9E3"/>
                  </w:divBdr>
                  <w:divsChild>
                    <w:div w:id="1555307954">
                      <w:marLeft w:val="0"/>
                      <w:marRight w:val="0"/>
                      <w:marTop w:val="0"/>
                      <w:marBottom w:val="0"/>
                      <w:divBdr>
                        <w:top w:val="single" w:sz="2" w:space="0" w:color="D9D9E3"/>
                        <w:left w:val="single" w:sz="2" w:space="0" w:color="D9D9E3"/>
                        <w:bottom w:val="single" w:sz="2" w:space="0" w:color="D9D9E3"/>
                        <w:right w:val="single" w:sz="2" w:space="0" w:color="D9D9E3"/>
                      </w:divBdr>
                      <w:divsChild>
                        <w:div w:id="1817916328">
                          <w:marLeft w:val="0"/>
                          <w:marRight w:val="0"/>
                          <w:marTop w:val="0"/>
                          <w:marBottom w:val="0"/>
                          <w:divBdr>
                            <w:top w:val="single" w:sz="2" w:space="0" w:color="D9D9E3"/>
                            <w:left w:val="single" w:sz="2" w:space="0" w:color="D9D9E3"/>
                            <w:bottom w:val="single" w:sz="2" w:space="0" w:color="D9D9E3"/>
                            <w:right w:val="single" w:sz="2" w:space="0" w:color="D9D9E3"/>
                          </w:divBdr>
                          <w:divsChild>
                            <w:div w:id="7742527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87828232">
      <w:bodyDiv w:val="1"/>
      <w:marLeft w:val="0"/>
      <w:marRight w:val="0"/>
      <w:marTop w:val="0"/>
      <w:marBottom w:val="0"/>
      <w:divBdr>
        <w:top w:val="none" w:sz="0" w:space="0" w:color="auto"/>
        <w:left w:val="none" w:sz="0" w:space="0" w:color="auto"/>
        <w:bottom w:val="none" w:sz="0" w:space="0" w:color="auto"/>
        <w:right w:val="none" w:sz="0" w:space="0" w:color="auto"/>
      </w:divBdr>
    </w:div>
    <w:div w:id="693699370">
      <w:bodyDiv w:val="1"/>
      <w:marLeft w:val="0"/>
      <w:marRight w:val="0"/>
      <w:marTop w:val="0"/>
      <w:marBottom w:val="0"/>
      <w:divBdr>
        <w:top w:val="none" w:sz="0" w:space="0" w:color="auto"/>
        <w:left w:val="none" w:sz="0" w:space="0" w:color="auto"/>
        <w:bottom w:val="none" w:sz="0" w:space="0" w:color="auto"/>
        <w:right w:val="none" w:sz="0" w:space="0" w:color="auto"/>
      </w:divBdr>
    </w:div>
    <w:div w:id="755368683">
      <w:bodyDiv w:val="1"/>
      <w:marLeft w:val="0"/>
      <w:marRight w:val="0"/>
      <w:marTop w:val="0"/>
      <w:marBottom w:val="0"/>
      <w:divBdr>
        <w:top w:val="none" w:sz="0" w:space="0" w:color="auto"/>
        <w:left w:val="none" w:sz="0" w:space="0" w:color="auto"/>
        <w:bottom w:val="none" w:sz="0" w:space="0" w:color="auto"/>
        <w:right w:val="none" w:sz="0" w:space="0" w:color="auto"/>
      </w:divBdr>
    </w:div>
    <w:div w:id="785580723">
      <w:bodyDiv w:val="1"/>
      <w:marLeft w:val="0"/>
      <w:marRight w:val="0"/>
      <w:marTop w:val="0"/>
      <w:marBottom w:val="0"/>
      <w:divBdr>
        <w:top w:val="none" w:sz="0" w:space="0" w:color="auto"/>
        <w:left w:val="none" w:sz="0" w:space="0" w:color="auto"/>
        <w:bottom w:val="none" w:sz="0" w:space="0" w:color="auto"/>
        <w:right w:val="none" w:sz="0" w:space="0" w:color="auto"/>
      </w:divBdr>
    </w:div>
    <w:div w:id="792215879">
      <w:bodyDiv w:val="1"/>
      <w:marLeft w:val="0"/>
      <w:marRight w:val="0"/>
      <w:marTop w:val="0"/>
      <w:marBottom w:val="0"/>
      <w:divBdr>
        <w:top w:val="none" w:sz="0" w:space="0" w:color="auto"/>
        <w:left w:val="none" w:sz="0" w:space="0" w:color="auto"/>
        <w:bottom w:val="none" w:sz="0" w:space="0" w:color="auto"/>
        <w:right w:val="none" w:sz="0" w:space="0" w:color="auto"/>
      </w:divBdr>
    </w:div>
    <w:div w:id="831411387">
      <w:bodyDiv w:val="1"/>
      <w:marLeft w:val="0"/>
      <w:marRight w:val="0"/>
      <w:marTop w:val="0"/>
      <w:marBottom w:val="0"/>
      <w:divBdr>
        <w:top w:val="none" w:sz="0" w:space="0" w:color="auto"/>
        <w:left w:val="none" w:sz="0" w:space="0" w:color="auto"/>
        <w:bottom w:val="none" w:sz="0" w:space="0" w:color="auto"/>
        <w:right w:val="none" w:sz="0" w:space="0" w:color="auto"/>
      </w:divBdr>
    </w:div>
    <w:div w:id="836305840">
      <w:bodyDiv w:val="1"/>
      <w:marLeft w:val="0"/>
      <w:marRight w:val="0"/>
      <w:marTop w:val="0"/>
      <w:marBottom w:val="0"/>
      <w:divBdr>
        <w:top w:val="none" w:sz="0" w:space="0" w:color="auto"/>
        <w:left w:val="none" w:sz="0" w:space="0" w:color="auto"/>
        <w:bottom w:val="none" w:sz="0" w:space="0" w:color="auto"/>
        <w:right w:val="none" w:sz="0" w:space="0" w:color="auto"/>
      </w:divBdr>
    </w:div>
    <w:div w:id="840896603">
      <w:bodyDiv w:val="1"/>
      <w:marLeft w:val="0"/>
      <w:marRight w:val="0"/>
      <w:marTop w:val="0"/>
      <w:marBottom w:val="0"/>
      <w:divBdr>
        <w:top w:val="none" w:sz="0" w:space="0" w:color="auto"/>
        <w:left w:val="none" w:sz="0" w:space="0" w:color="auto"/>
        <w:bottom w:val="none" w:sz="0" w:space="0" w:color="auto"/>
        <w:right w:val="none" w:sz="0" w:space="0" w:color="auto"/>
      </w:divBdr>
    </w:div>
    <w:div w:id="848102366">
      <w:bodyDiv w:val="1"/>
      <w:marLeft w:val="0"/>
      <w:marRight w:val="0"/>
      <w:marTop w:val="0"/>
      <w:marBottom w:val="0"/>
      <w:divBdr>
        <w:top w:val="none" w:sz="0" w:space="0" w:color="auto"/>
        <w:left w:val="none" w:sz="0" w:space="0" w:color="auto"/>
        <w:bottom w:val="none" w:sz="0" w:space="0" w:color="auto"/>
        <w:right w:val="none" w:sz="0" w:space="0" w:color="auto"/>
      </w:divBdr>
    </w:div>
    <w:div w:id="858394412">
      <w:bodyDiv w:val="1"/>
      <w:marLeft w:val="0"/>
      <w:marRight w:val="0"/>
      <w:marTop w:val="0"/>
      <w:marBottom w:val="0"/>
      <w:divBdr>
        <w:top w:val="none" w:sz="0" w:space="0" w:color="auto"/>
        <w:left w:val="none" w:sz="0" w:space="0" w:color="auto"/>
        <w:bottom w:val="none" w:sz="0" w:space="0" w:color="auto"/>
        <w:right w:val="none" w:sz="0" w:space="0" w:color="auto"/>
      </w:divBdr>
    </w:div>
    <w:div w:id="865145310">
      <w:bodyDiv w:val="1"/>
      <w:marLeft w:val="0"/>
      <w:marRight w:val="0"/>
      <w:marTop w:val="0"/>
      <w:marBottom w:val="0"/>
      <w:divBdr>
        <w:top w:val="none" w:sz="0" w:space="0" w:color="auto"/>
        <w:left w:val="none" w:sz="0" w:space="0" w:color="auto"/>
        <w:bottom w:val="none" w:sz="0" w:space="0" w:color="auto"/>
        <w:right w:val="none" w:sz="0" w:space="0" w:color="auto"/>
      </w:divBdr>
    </w:div>
    <w:div w:id="870529740">
      <w:bodyDiv w:val="1"/>
      <w:marLeft w:val="0"/>
      <w:marRight w:val="0"/>
      <w:marTop w:val="0"/>
      <w:marBottom w:val="0"/>
      <w:divBdr>
        <w:top w:val="none" w:sz="0" w:space="0" w:color="auto"/>
        <w:left w:val="none" w:sz="0" w:space="0" w:color="auto"/>
        <w:bottom w:val="none" w:sz="0" w:space="0" w:color="auto"/>
        <w:right w:val="none" w:sz="0" w:space="0" w:color="auto"/>
      </w:divBdr>
    </w:div>
    <w:div w:id="893734387">
      <w:bodyDiv w:val="1"/>
      <w:marLeft w:val="0"/>
      <w:marRight w:val="0"/>
      <w:marTop w:val="0"/>
      <w:marBottom w:val="0"/>
      <w:divBdr>
        <w:top w:val="none" w:sz="0" w:space="0" w:color="auto"/>
        <w:left w:val="none" w:sz="0" w:space="0" w:color="auto"/>
        <w:bottom w:val="none" w:sz="0" w:space="0" w:color="auto"/>
        <w:right w:val="none" w:sz="0" w:space="0" w:color="auto"/>
      </w:divBdr>
    </w:div>
    <w:div w:id="894856442">
      <w:bodyDiv w:val="1"/>
      <w:marLeft w:val="0"/>
      <w:marRight w:val="0"/>
      <w:marTop w:val="0"/>
      <w:marBottom w:val="0"/>
      <w:divBdr>
        <w:top w:val="none" w:sz="0" w:space="0" w:color="auto"/>
        <w:left w:val="none" w:sz="0" w:space="0" w:color="auto"/>
        <w:bottom w:val="none" w:sz="0" w:space="0" w:color="auto"/>
        <w:right w:val="none" w:sz="0" w:space="0" w:color="auto"/>
      </w:divBdr>
    </w:div>
    <w:div w:id="909536836">
      <w:bodyDiv w:val="1"/>
      <w:marLeft w:val="0"/>
      <w:marRight w:val="0"/>
      <w:marTop w:val="0"/>
      <w:marBottom w:val="0"/>
      <w:divBdr>
        <w:top w:val="none" w:sz="0" w:space="0" w:color="auto"/>
        <w:left w:val="none" w:sz="0" w:space="0" w:color="auto"/>
        <w:bottom w:val="none" w:sz="0" w:space="0" w:color="auto"/>
        <w:right w:val="none" w:sz="0" w:space="0" w:color="auto"/>
      </w:divBdr>
    </w:div>
    <w:div w:id="913927242">
      <w:bodyDiv w:val="1"/>
      <w:marLeft w:val="0"/>
      <w:marRight w:val="0"/>
      <w:marTop w:val="0"/>
      <w:marBottom w:val="0"/>
      <w:divBdr>
        <w:top w:val="none" w:sz="0" w:space="0" w:color="auto"/>
        <w:left w:val="none" w:sz="0" w:space="0" w:color="auto"/>
        <w:bottom w:val="none" w:sz="0" w:space="0" w:color="auto"/>
        <w:right w:val="none" w:sz="0" w:space="0" w:color="auto"/>
      </w:divBdr>
    </w:div>
    <w:div w:id="921916771">
      <w:bodyDiv w:val="1"/>
      <w:marLeft w:val="0"/>
      <w:marRight w:val="0"/>
      <w:marTop w:val="0"/>
      <w:marBottom w:val="0"/>
      <w:divBdr>
        <w:top w:val="none" w:sz="0" w:space="0" w:color="auto"/>
        <w:left w:val="none" w:sz="0" w:space="0" w:color="auto"/>
        <w:bottom w:val="none" w:sz="0" w:space="0" w:color="auto"/>
        <w:right w:val="none" w:sz="0" w:space="0" w:color="auto"/>
      </w:divBdr>
    </w:div>
    <w:div w:id="924647968">
      <w:bodyDiv w:val="1"/>
      <w:marLeft w:val="0"/>
      <w:marRight w:val="0"/>
      <w:marTop w:val="0"/>
      <w:marBottom w:val="0"/>
      <w:divBdr>
        <w:top w:val="none" w:sz="0" w:space="0" w:color="auto"/>
        <w:left w:val="none" w:sz="0" w:space="0" w:color="auto"/>
        <w:bottom w:val="none" w:sz="0" w:space="0" w:color="auto"/>
        <w:right w:val="none" w:sz="0" w:space="0" w:color="auto"/>
      </w:divBdr>
    </w:div>
    <w:div w:id="928738018">
      <w:bodyDiv w:val="1"/>
      <w:marLeft w:val="0"/>
      <w:marRight w:val="0"/>
      <w:marTop w:val="0"/>
      <w:marBottom w:val="0"/>
      <w:divBdr>
        <w:top w:val="none" w:sz="0" w:space="0" w:color="auto"/>
        <w:left w:val="none" w:sz="0" w:space="0" w:color="auto"/>
        <w:bottom w:val="none" w:sz="0" w:space="0" w:color="auto"/>
        <w:right w:val="none" w:sz="0" w:space="0" w:color="auto"/>
      </w:divBdr>
    </w:div>
    <w:div w:id="943807711">
      <w:bodyDiv w:val="1"/>
      <w:marLeft w:val="0"/>
      <w:marRight w:val="0"/>
      <w:marTop w:val="0"/>
      <w:marBottom w:val="0"/>
      <w:divBdr>
        <w:top w:val="none" w:sz="0" w:space="0" w:color="auto"/>
        <w:left w:val="none" w:sz="0" w:space="0" w:color="auto"/>
        <w:bottom w:val="none" w:sz="0" w:space="0" w:color="auto"/>
        <w:right w:val="none" w:sz="0" w:space="0" w:color="auto"/>
      </w:divBdr>
    </w:div>
    <w:div w:id="946040089">
      <w:bodyDiv w:val="1"/>
      <w:marLeft w:val="0"/>
      <w:marRight w:val="0"/>
      <w:marTop w:val="0"/>
      <w:marBottom w:val="0"/>
      <w:divBdr>
        <w:top w:val="none" w:sz="0" w:space="0" w:color="auto"/>
        <w:left w:val="none" w:sz="0" w:space="0" w:color="auto"/>
        <w:bottom w:val="none" w:sz="0" w:space="0" w:color="auto"/>
        <w:right w:val="none" w:sz="0" w:space="0" w:color="auto"/>
      </w:divBdr>
    </w:div>
    <w:div w:id="953634125">
      <w:bodyDiv w:val="1"/>
      <w:marLeft w:val="0"/>
      <w:marRight w:val="0"/>
      <w:marTop w:val="0"/>
      <w:marBottom w:val="0"/>
      <w:divBdr>
        <w:top w:val="none" w:sz="0" w:space="0" w:color="auto"/>
        <w:left w:val="none" w:sz="0" w:space="0" w:color="auto"/>
        <w:bottom w:val="none" w:sz="0" w:space="0" w:color="auto"/>
        <w:right w:val="none" w:sz="0" w:space="0" w:color="auto"/>
      </w:divBdr>
    </w:div>
    <w:div w:id="969365395">
      <w:bodyDiv w:val="1"/>
      <w:marLeft w:val="0"/>
      <w:marRight w:val="0"/>
      <w:marTop w:val="0"/>
      <w:marBottom w:val="0"/>
      <w:divBdr>
        <w:top w:val="none" w:sz="0" w:space="0" w:color="auto"/>
        <w:left w:val="none" w:sz="0" w:space="0" w:color="auto"/>
        <w:bottom w:val="none" w:sz="0" w:space="0" w:color="auto"/>
        <w:right w:val="none" w:sz="0" w:space="0" w:color="auto"/>
      </w:divBdr>
    </w:div>
    <w:div w:id="975455140">
      <w:bodyDiv w:val="1"/>
      <w:marLeft w:val="0"/>
      <w:marRight w:val="0"/>
      <w:marTop w:val="0"/>
      <w:marBottom w:val="0"/>
      <w:divBdr>
        <w:top w:val="none" w:sz="0" w:space="0" w:color="auto"/>
        <w:left w:val="none" w:sz="0" w:space="0" w:color="auto"/>
        <w:bottom w:val="none" w:sz="0" w:space="0" w:color="auto"/>
        <w:right w:val="none" w:sz="0" w:space="0" w:color="auto"/>
      </w:divBdr>
    </w:div>
    <w:div w:id="1011640667">
      <w:bodyDiv w:val="1"/>
      <w:marLeft w:val="0"/>
      <w:marRight w:val="0"/>
      <w:marTop w:val="0"/>
      <w:marBottom w:val="0"/>
      <w:divBdr>
        <w:top w:val="none" w:sz="0" w:space="0" w:color="auto"/>
        <w:left w:val="none" w:sz="0" w:space="0" w:color="auto"/>
        <w:bottom w:val="none" w:sz="0" w:space="0" w:color="auto"/>
        <w:right w:val="none" w:sz="0" w:space="0" w:color="auto"/>
      </w:divBdr>
    </w:div>
    <w:div w:id="1018701182">
      <w:bodyDiv w:val="1"/>
      <w:marLeft w:val="0"/>
      <w:marRight w:val="0"/>
      <w:marTop w:val="0"/>
      <w:marBottom w:val="0"/>
      <w:divBdr>
        <w:top w:val="none" w:sz="0" w:space="0" w:color="auto"/>
        <w:left w:val="none" w:sz="0" w:space="0" w:color="auto"/>
        <w:bottom w:val="none" w:sz="0" w:space="0" w:color="auto"/>
        <w:right w:val="none" w:sz="0" w:space="0" w:color="auto"/>
      </w:divBdr>
    </w:div>
    <w:div w:id="1036081284">
      <w:bodyDiv w:val="1"/>
      <w:marLeft w:val="0"/>
      <w:marRight w:val="0"/>
      <w:marTop w:val="0"/>
      <w:marBottom w:val="0"/>
      <w:divBdr>
        <w:top w:val="none" w:sz="0" w:space="0" w:color="auto"/>
        <w:left w:val="none" w:sz="0" w:space="0" w:color="auto"/>
        <w:bottom w:val="none" w:sz="0" w:space="0" w:color="auto"/>
        <w:right w:val="none" w:sz="0" w:space="0" w:color="auto"/>
      </w:divBdr>
    </w:div>
    <w:div w:id="1052540265">
      <w:bodyDiv w:val="1"/>
      <w:marLeft w:val="0"/>
      <w:marRight w:val="0"/>
      <w:marTop w:val="0"/>
      <w:marBottom w:val="0"/>
      <w:divBdr>
        <w:top w:val="none" w:sz="0" w:space="0" w:color="auto"/>
        <w:left w:val="none" w:sz="0" w:space="0" w:color="auto"/>
        <w:bottom w:val="none" w:sz="0" w:space="0" w:color="auto"/>
        <w:right w:val="none" w:sz="0" w:space="0" w:color="auto"/>
      </w:divBdr>
    </w:div>
    <w:div w:id="1071268532">
      <w:bodyDiv w:val="1"/>
      <w:marLeft w:val="0"/>
      <w:marRight w:val="0"/>
      <w:marTop w:val="0"/>
      <w:marBottom w:val="0"/>
      <w:divBdr>
        <w:top w:val="none" w:sz="0" w:space="0" w:color="auto"/>
        <w:left w:val="none" w:sz="0" w:space="0" w:color="auto"/>
        <w:bottom w:val="none" w:sz="0" w:space="0" w:color="auto"/>
        <w:right w:val="none" w:sz="0" w:space="0" w:color="auto"/>
      </w:divBdr>
    </w:div>
    <w:div w:id="1072847435">
      <w:bodyDiv w:val="1"/>
      <w:marLeft w:val="0"/>
      <w:marRight w:val="0"/>
      <w:marTop w:val="0"/>
      <w:marBottom w:val="0"/>
      <w:divBdr>
        <w:top w:val="none" w:sz="0" w:space="0" w:color="auto"/>
        <w:left w:val="none" w:sz="0" w:space="0" w:color="auto"/>
        <w:bottom w:val="none" w:sz="0" w:space="0" w:color="auto"/>
        <w:right w:val="none" w:sz="0" w:space="0" w:color="auto"/>
      </w:divBdr>
    </w:div>
    <w:div w:id="1076829332">
      <w:bodyDiv w:val="1"/>
      <w:marLeft w:val="0"/>
      <w:marRight w:val="0"/>
      <w:marTop w:val="0"/>
      <w:marBottom w:val="0"/>
      <w:divBdr>
        <w:top w:val="none" w:sz="0" w:space="0" w:color="auto"/>
        <w:left w:val="none" w:sz="0" w:space="0" w:color="auto"/>
        <w:bottom w:val="none" w:sz="0" w:space="0" w:color="auto"/>
        <w:right w:val="none" w:sz="0" w:space="0" w:color="auto"/>
      </w:divBdr>
    </w:div>
    <w:div w:id="1081873979">
      <w:bodyDiv w:val="1"/>
      <w:marLeft w:val="0"/>
      <w:marRight w:val="0"/>
      <w:marTop w:val="0"/>
      <w:marBottom w:val="0"/>
      <w:divBdr>
        <w:top w:val="none" w:sz="0" w:space="0" w:color="auto"/>
        <w:left w:val="none" w:sz="0" w:space="0" w:color="auto"/>
        <w:bottom w:val="none" w:sz="0" w:space="0" w:color="auto"/>
        <w:right w:val="none" w:sz="0" w:space="0" w:color="auto"/>
      </w:divBdr>
    </w:div>
    <w:div w:id="1082682712">
      <w:bodyDiv w:val="1"/>
      <w:marLeft w:val="0"/>
      <w:marRight w:val="0"/>
      <w:marTop w:val="0"/>
      <w:marBottom w:val="0"/>
      <w:divBdr>
        <w:top w:val="none" w:sz="0" w:space="0" w:color="auto"/>
        <w:left w:val="none" w:sz="0" w:space="0" w:color="auto"/>
        <w:bottom w:val="none" w:sz="0" w:space="0" w:color="auto"/>
        <w:right w:val="none" w:sz="0" w:space="0" w:color="auto"/>
      </w:divBdr>
    </w:div>
    <w:div w:id="1082878208">
      <w:bodyDiv w:val="1"/>
      <w:marLeft w:val="0"/>
      <w:marRight w:val="0"/>
      <w:marTop w:val="0"/>
      <w:marBottom w:val="0"/>
      <w:divBdr>
        <w:top w:val="none" w:sz="0" w:space="0" w:color="auto"/>
        <w:left w:val="none" w:sz="0" w:space="0" w:color="auto"/>
        <w:bottom w:val="none" w:sz="0" w:space="0" w:color="auto"/>
        <w:right w:val="none" w:sz="0" w:space="0" w:color="auto"/>
      </w:divBdr>
    </w:div>
    <w:div w:id="1084497763">
      <w:bodyDiv w:val="1"/>
      <w:marLeft w:val="0"/>
      <w:marRight w:val="0"/>
      <w:marTop w:val="0"/>
      <w:marBottom w:val="0"/>
      <w:divBdr>
        <w:top w:val="none" w:sz="0" w:space="0" w:color="auto"/>
        <w:left w:val="none" w:sz="0" w:space="0" w:color="auto"/>
        <w:bottom w:val="none" w:sz="0" w:space="0" w:color="auto"/>
        <w:right w:val="none" w:sz="0" w:space="0" w:color="auto"/>
      </w:divBdr>
    </w:div>
    <w:div w:id="1115488686">
      <w:bodyDiv w:val="1"/>
      <w:marLeft w:val="0"/>
      <w:marRight w:val="0"/>
      <w:marTop w:val="0"/>
      <w:marBottom w:val="0"/>
      <w:divBdr>
        <w:top w:val="none" w:sz="0" w:space="0" w:color="auto"/>
        <w:left w:val="none" w:sz="0" w:space="0" w:color="auto"/>
        <w:bottom w:val="none" w:sz="0" w:space="0" w:color="auto"/>
        <w:right w:val="none" w:sz="0" w:space="0" w:color="auto"/>
      </w:divBdr>
    </w:div>
    <w:div w:id="1119448211">
      <w:bodyDiv w:val="1"/>
      <w:marLeft w:val="0"/>
      <w:marRight w:val="0"/>
      <w:marTop w:val="0"/>
      <w:marBottom w:val="0"/>
      <w:divBdr>
        <w:top w:val="none" w:sz="0" w:space="0" w:color="auto"/>
        <w:left w:val="none" w:sz="0" w:space="0" w:color="auto"/>
        <w:bottom w:val="none" w:sz="0" w:space="0" w:color="auto"/>
        <w:right w:val="none" w:sz="0" w:space="0" w:color="auto"/>
      </w:divBdr>
      <w:divsChild>
        <w:div w:id="676812010">
          <w:marLeft w:val="274"/>
          <w:marRight w:val="0"/>
          <w:marTop w:val="0"/>
          <w:marBottom w:val="0"/>
          <w:divBdr>
            <w:top w:val="none" w:sz="0" w:space="0" w:color="auto"/>
            <w:left w:val="none" w:sz="0" w:space="0" w:color="auto"/>
            <w:bottom w:val="none" w:sz="0" w:space="0" w:color="auto"/>
            <w:right w:val="none" w:sz="0" w:space="0" w:color="auto"/>
          </w:divBdr>
        </w:div>
      </w:divsChild>
    </w:div>
    <w:div w:id="1126656740">
      <w:bodyDiv w:val="1"/>
      <w:marLeft w:val="0"/>
      <w:marRight w:val="0"/>
      <w:marTop w:val="0"/>
      <w:marBottom w:val="0"/>
      <w:divBdr>
        <w:top w:val="none" w:sz="0" w:space="0" w:color="auto"/>
        <w:left w:val="none" w:sz="0" w:space="0" w:color="auto"/>
        <w:bottom w:val="none" w:sz="0" w:space="0" w:color="auto"/>
        <w:right w:val="none" w:sz="0" w:space="0" w:color="auto"/>
      </w:divBdr>
    </w:div>
    <w:div w:id="1126966795">
      <w:bodyDiv w:val="1"/>
      <w:marLeft w:val="0"/>
      <w:marRight w:val="0"/>
      <w:marTop w:val="0"/>
      <w:marBottom w:val="0"/>
      <w:divBdr>
        <w:top w:val="none" w:sz="0" w:space="0" w:color="auto"/>
        <w:left w:val="none" w:sz="0" w:space="0" w:color="auto"/>
        <w:bottom w:val="none" w:sz="0" w:space="0" w:color="auto"/>
        <w:right w:val="none" w:sz="0" w:space="0" w:color="auto"/>
      </w:divBdr>
    </w:div>
    <w:div w:id="1146314960">
      <w:bodyDiv w:val="1"/>
      <w:marLeft w:val="0"/>
      <w:marRight w:val="0"/>
      <w:marTop w:val="0"/>
      <w:marBottom w:val="0"/>
      <w:divBdr>
        <w:top w:val="none" w:sz="0" w:space="0" w:color="auto"/>
        <w:left w:val="none" w:sz="0" w:space="0" w:color="auto"/>
        <w:bottom w:val="none" w:sz="0" w:space="0" w:color="auto"/>
        <w:right w:val="none" w:sz="0" w:space="0" w:color="auto"/>
      </w:divBdr>
    </w:div>
    <w:div w:id="1151406542">
      <w:bodyDiv w:val="1"/>
      <w:marLeft w:val="0"/>
      <w:marRight w:val="0"/>
      <w:marTop w:val="0"/>
      <w:marBottom w:val="0"/>
      <w:divBdr>
        <w:top w:val="none" w:sz="0" w:space="0" w:color="auto"/>
        <w:left w:val="none" w:sz="0" w:space="0" w:color="auto"/>
        <w:bottom w:val="none" w:sz="0" w:space="0" w:color="auto"/>
        <w:right w:val="none" w:sz="0" w:space="0" w:color="auto"/>
      </w:divBdr>
    </w:div>
    <w:div w:id="1159926483">
      <w:bodyDiv w:val="1"/>
      <w:marLeft w:val="0"/>
      <w:marRight w:val="0"/>
      <w:marTop w:val="0"/>
      <w:marBottom w:val="0"/>
      <w:divBdr>
        <w:top w:val="none" w:sz="0" w:space="0" w:color="auto"/>
        <w:left w:val="none" w:sz="0" w:space="0" w:color="auto"/>
        <w:bottom w:val="none" w:sz="0" w:space="0" w:color="auto"/>
        <w:right w:val="none" w:sz="0" w:space="0" w:color="auto"/>
      </w:divBdr>
    </w:div>
    <w:div w:id="1160653278">
      <w:bodyDiv w:val="1"/>
      <w:marLeft w:val="0"/>
      <w:marRight w:val="0"/>
      <w:marTop w:val="0"/>
      <w:marBottom w:val="0"/>
      <w:divBdr>
        <w:top w:val="none" w:sz="0" w:space="0" w:color="auto"/>
        <w:left w:val="none" w:sz="0" w:space="0" w:color="auto"/>
        <w:bottom w:val="none" w:sz="0" w:space="0" w:color="auto"/>
        <w:right w:val="none" w:sz="0" w:space="0" w:color="auto"/>
      </w:divBdr>
    </w:div>
    <w:div w:id="1174612893">
      <w:bodyDiv w:val="1"/>
      <w:marLeft w:val="0"/>
      <w:marRight w:val="0"/>
      <w:marTop w:val="0"/>
      <w:marBottom w:val="0"/>
      <w:divBdr>
        <w:top w:val="none" w:sz="0" w:space="0" w:color="auto"/>
        <w:left w:val="none" w:sz="0" w:space="0" w:color="auto"/>
        <w:bottom w:val="none" w:sz="0" w:space="0" w:color="auto"/>
        <w:right w:val="none" w:sz="0" w:space="0" w:color="auto"/>
      </w:divBdr>
    </w:div>
    <w:div w:id="1191912169">
      <w:bodyDiv w:val="1"/>
      <w:marLeft w:val="0"/>
      <w:marRight w:val="0"/>
      <w:marTop w:val="0"/>
      <w:marBottom w:val="0"/>
      <w:divBdr>
        <w:top w:val="none" w:sz="0" w:space="0" w:color="auto"/>
        <w:left w:val="none" w:sz="0" w:space="0" w:color="auto"/>
        <w:bottom w:val="none" w:sz="0" w:space="0" w:color="auto"/>
        <w:right w:val="none" w:sz="0" w:space="0" w:color="auto"/>
      </w:divBdr>
    </w:div>
    <w:div w:id="1201942559">
      <w:bodyDiv w:val="1"/>
      <w:marLeft w:val="0"/>
      <w:marRight w:val="0"/>
      <w:marTop w:val="0"/>
      <w:marBottom w:val="0"/>
      <w:divBdr>
        <w:top w:val="none" w:sz="0" w:space="0" w:color="auto"/>
        <w:left w:val="none" w:sz="0" w:space="0" w:color="auto"/>
        <w:bottom w:val="none" w:sz="0" w:space="0" w:color="auto"/>
        <w:right w:val="none" w:sz="0" w:space="0" w:color="auto"/>
      </w:divBdr>
    </w:div>
    <w:div w:id="1202401055">
      <w:bodyDiv w:val="1"/>
      <w:marLeft w:val="0"/>
      <w:marRight w:val="0"/>
      <w:marTop w:val="0"/>
      <w:marBottom w:val="0"/>
      <w:divBdr>
        <w:top w:val="none" w:sz="0" w:space="0" w:color="auto"/>
        <w:left w:val="none" w:sz="0" w:space="0" w:color="auto"/>
        <w:bottom w:val="none" w:sz="0" w:space="0" w:color="auto"/>
        <w:right w:val="none" w:sz="0" w:space="0" w:color="auto"/>
      </w:divBdr>
    </w:div>
    <w:div w:id="1206795100">
      <w:bodyDiv w:val="1"/>
      <w:marLeft w:val="0"/>
      <w:marRight w:val="0"/>
      <w:marTop w:val="0"/>
      <w:marBottom w:val="0"/>
      <w:divBdr>
        <w:top w:val="none" w:sz="0" w:space="0" w:color="auto"/>
        <w:left w:val="none" w:sz="0" w:space="0" w:color="auto"/>
        <w:bottom w:val="none" w:sz="0" w:space="0" w:color="auto"/>
        <w:right w:val="none" w:sz="0" w:space="0" w:color="auto"/>
      </w:divBdr>
    </w:div>
    <w:div w:id="1208030456">
      <w:bodyDiv w:val="1"/>
      <w:marLeft w:val="0"/>
      <w:marRight w:val="0"/>
      <w:marTop w:val="0"/>
      <w:marBottom w:val="0"/>
      <w:divBdr>
        <w:top w:val="none" w:sz="0" w:space="0" w:color="auto"/>
        <w:left w:val="none" w:sz="0" w:space="0" w:color="auto"/>
        <w:bottom w:val="none" w:sz="0" w:space="0" w:color="auto"/>
        <w:right w:val="none" w:sz="0" w:space="0" w:color="auto"/>
      </w:divBdr>
    </w:div>
    <w:div w:id="1215696199">
      <w:bodyDiv w:val="1"/>
      <w:marLeft w:val="0"/>
      <w:marRight w:val="0"/>
      <w:marTop w:val="0"/>
      <w:marBottom w:val="0"/>
      <w:divBdr>
        <w:top w:val="none" w:sz="0" w:space="0" w:color="auto"/>
        <w:left w:val="none" w:sz="0" w:space="0" w:color="auto"/>
        <w:bottom w:val="none" w:sz="0" w:space="0" w:color="auto"/>
        <w:right w:val="none" w:sz="0" w:space="0" w:color="auto"/>
      </w:divBdr>
    </w:div>
    <w:div w:id="1218394799">
      <w:bodyDiv w:val="1"/>
      <w:marLeft w:val="0"/>
      <w:marRight w:val="0"/>
      <w:marTop w:val="0"/>
      <w:marBottom w:val="0"/>
      <w:divBdr>
        <w:top w:val="none" w:sz="0" w:space="0" w:color="auto"/>
        <w:left w:val="none" w:sz="0" w:space="0" w:color="auto"/>
        <w:bottom w:val="none" w:sz="0" w:space="0" w:color="auto"/>
        <w:right w:val="none" w:sz="0" w:space="0" w:color="auto"/>
      </w:divBdr>
    </w:div>
    <w:div w:id="1219129110">
      <w:bodyDiv w:val="1"/>
      <w:marLeft w:val="0"/>
      <w:marRight w:val="0"/>
      <w:marTop w:val="0"/>
      <w:marBottom w:val="0"/>
      <w:divBdr>
        <w:top w:val="none" w:sz="0" w:space="0" w:color="auto"/>
        <w:left w:val="none" w:sz="0" w:space="0" w:color="auto"/>
        <w:bottom w:val="none" w:sz="0" w:space="0" w:color="auto"/>
        <w:right w:val="none" w:sz="0" w:space="0" w:color="auto"/>
      </w:divBdr>
    </w:div>
    <w:div w:id="1255169955">
      <w:bodyDiv w:val="1"/>
      <w:marLeft w:val="0"/>
      <w:marRight w:val="0"/>
      <w:marTop w:val="0"/>
      <w:marBottom w:val="0"/>
      <w:divBdr>
        <w:top w:val="none" w:sz="0" w:space="0" w:color="auto"/>
        <w:left w:val="none" w:sz="0" w:space="0" w:color="auto"/>
        <w:bottom w:val="none" w:sz="0" w:space="0" w:color="auto"/>
        <w:right w:val="none" w:sz="0" w:space="0" w:color="auto"/>
      </w:divBdr>
    </w:div>
    <w:div w:id="1256554174">
      <w:bodyDiv w:val="1"/>
      <w:marLeft w:val="0"/>
      <w:marRight w:val="0"/>
      <w:marTop w:val="0"/>
      <w:marBottom w:val="0"/>
      <w:divBdr>
        <w:top w:val="none" w:sz="0" w:space="0" w:color="auto"/>
        <w:left w:val="none" w:sz="0" w:space="0" w:color="auto"/>
        <w:bottom w:val="none" w:sz="0" w:space="0" w:color="auto"/>
        <w:right w:val="none" w:sz="0" w:space="0" w:color="auto"/>
      </w:divBdr>
    </w:div>
    <w:div w:id="1258096827">
      <w:bodyDiv w:val="1"/>
      <w:marLeft w:val="0"/>
      <w:marRight w:val="0"/>
      <w:marTop w:val="0"/>
      <w:marBottom w:val="0"/>
      <w:divBdr>
        <w:top w:val="none" w:sz="0" w:space="0" w:color="auto"/>
        <w:left w:val="none" w:sz="0" w:space="0" w:color="auto"/>
        <w:bottom w:val="none" w:sz="0" w:space="0" w:color="auto"/>
        <w:right w:val="none" w:sz="0" w:space="0" w:color="auto"/>
      </w:divBdr>
    </w:div>
    <w:div w:id="1262493463">
      <w:bodyDiv w:val="1"/>
      <w:marLeft w:val="0"/>
      <w:marRight w:val="0"/>
      <w:marTop w:val="0"/>
      <w:marBottom w:val="0"/>
      <w:divBdr>
        <w:top w:val="none" w:sz="0" w:space="0" w:color="auto"/>
        <w:left w:val="none" w:sz="0" w:space="0" w:color="auto"/>
        <w:bottom w:val="none" w:sz="0" w:space="0" w:color="auto"/>
        <w:right w:val="none" w:sz="0" w:space="0" w:color="auto"/>
      </w:divBdr>
    </w:div>
    <w:div w:id="1278872804">
      <w:bodyDiv w:val="1"/>
      <w:marLeft w:val="0"/>
      <w:marRight w:val="0"/>
      <w:marTop w:val="0"/>
      <w:marBottom w:val="0"/>
      <w:divBdr>
        <w:top w:val="none" w:sz="0" w:space="0" w:color="auto"/>
        <w:left w:val="none" w:sz="0" w:space="0" w:color="auto"/>
        <w:bottom w:val="none" w:sz="0" w:space="0" w:color="auto"/>
        <w:right w:val="none" w:sz="0" w:space="0" w:color="auto"/>
      </w:divBdr>
    </w:div>
    <w:div w:id="1283266952">
      <w:bodyDiv w:val="1"/>
      <w:marLeft w:val="0"/>
      <w:marRight w:val="0"/>
      <w:marTop w:val="0"/>
      <w:marBottom w:val="0"/>
      <w:divBdr>
        <w:top w:val="none" w:sz="0" w:space="0" w:color="auto"/>
        <w:left w:val="none" w:sz="0" w:space="0" w:color="auto"/>
        <w:bottom w:val="none" w:sz="0" w:space="0" w:color="auto"/>
        <w:right w:val="none" w:sz="0" w:space="0" w:color="auto"/>
      </w:divBdr>
    </w:div>
    <w:div w:id="1299453032">
      <w:bodyDiv w:val="1"/>
      <w:marLeft w:val="0"/>
      <w:marRight w:val="0"/>
      <w:marTop w:val="0"/>
      <w:marBottom w:val="0"/>
      <w:divBdr>
        <w:top w:val="none" w:sz="0" w:space="0" w:color="auto"/>
        <w:left w:val="none" w:sz="0" w:space="0" w:color="auto"/>
        <w:bottom w:val="none" w:sz="0" w:space="0" w:color="auto"/>
        <w:right w:val="none" w:sz="0" w:space="0" w:color="auto"/>
      </w:divBdr>
    </w:div>
    <w:div w:id="1307124034">
      <w:bodyDiv w:val="1"/>
      <w:marLeft w:val="0"/>
      <w:marRight w:val="0"/>
      <w:marTop w:val="0"/>
      <w:marBottom w:val="0"/>
      <w:divBdr>
        <w:top w:val="none" w:sz="0" w:space="0" w:color="auto"/>
        <w:left w:val="none" w:sz="0" w:space="0" w:color="auto"/>
        <w:bottom w:val="none" w:sz="0" w:space="0" w:color="auto"/>
        <w:right w:val="none" w:sz="0" w:space="0" w:color="auto"/>
      </w:divBdr>
    </w:div>
    <w:div w:id="1308164260">
      <w:bodyDiv w:val="1"/>
      <w:marLeft w:val="0"/>
      <w:marRight w:val="0"/>
      <w:marTop w:val="0"/>
      <w:marBottom w:val="0"/>
      <w:divBdr>
        <w:top w:val="none" w:sz="0" w:space="0" w:color="auto"/>
        <w:left w:val="none" w:sz="0" w:space="0" w:color="auto"/>
        <w:bottom w:val="none" w:sz="0" w:space="0" w:color="auto"/>
        <w:right w:val="none" w:sz="0" w:space="0" w:color="auto"/>
      </w:divBdr>
    </w:div>
    <w:div w:id="1313563400">
      <w:bodyDiv w:val="1"/>
      <w:marLeft w:val="0"/>
      <w:marRight w:val="0"/>
      <w:marTop w:val="0"/>
      <w:marBottom w:val="0"/>
      <w:divBdr>
        <w:top w:val="none" w:sz="0" w:space="0" w:color="auto"/>
        <w:left w:val="none" w:sz="0" w:space="0" w:color="auto"/>
        <w:bottom w:val="none" w:sz="0" w:space="0" w:color="auto"/>
        <w:right w:val="none" w:sz="0" w:space="0" w:color="auto"/>
      </w:divBdr>
    </w:div>
    <w:div w:id="1314482973">
      <w:bodyDiv w:val="1"/>
      <w:marLeft w:val="0"/>
      <w:marRight w:val="0"/>
      <w:marTop w:val="0"/>
      <w:marBottom w:val="0"/>
      <w:divBdr>
        <w:top w:val="none" w:sz="0" w:space="0" w:color="auto"/>
        <w:left w:val="none" w:sz="0" w:space="0" w:color="auto"/>
        <w:bottom w:val="none" w:sz="0" w:space="0" w:color="auto"/>
        <w:right w:val="none" w:sz="0" w:space="0" w:color="auto"/>
      </w:divBdr>
    </w:div>
    <w:div w:id="1316835929">
      <w:bodyDiv w:val="1"/>
      <w:marLeft w:val="0"/>
      <w:marRight w:val="0"/>
      <w:marTop w:val="0"/>
      <w:marBottom w:val="0"/>
      <w:divBdr>
        <w:top w:val="none" w:sz="0" w:space="0" w:color="auto"/>
        <w:left w:val="none" w:sz="0" w:space="0" w:color="auto"/>
        <w:bottom w:val="none" w:sz="0" w:space="0" w:color="auto"/>
        <w:right w:val="none" w:sz="0" w:space="0" w:color="auto"/>
      </w:divBdr>
    </w:div>
    <w:div w:id="1317610988">
      <w:bodyDiv w:val="1"/>
      <w:marLeft w:val="0"/>
      <w:marRight w:val="0"/>
      <w:marTop w:val="0"/>
      <w:marBottom w:val="0"/>
      <w:divBdr>
        <w:top w:val="none" w:sz="0" w:space="0" w:color="auto"/>
        <w:left w:val="none" w:sz="0" w:space="0" w:color="auto"/>
        <w:bottom w:val="none" w:sz="0" w:space="0" w:color="auto"/>
        <w:right w:val="none" w:sz="0" w:space="0" w:color="auto"/>
      </w:divBdr>
    </w:div>
    <w:div w:id="1364670136">
      <w:bodyDiv w:val="1"/>
      <w:marLeft w:val="0"/>
      <w:marRight w:val="0"/>
      <w:marTop w:val="0"/>
      <w:marBottom w:val="0"/>
      <w:divBdr>
        <w:top w:val="none" w:sz="0" w:space="0" w:color="auto"/>
        <w:left w:val="none" w:sz="0" w:space="0" w:color="auto"/>
        <w:bottom w:val="none" w:sz="0" w:space="0" w:color="auto"/>
        <w:right w:val="none" w:sz="0" w:space="0" w:color="auto"/>
      </w:divBdr>
    </w:div>
    <w:div w:id="1378049780">
      <w:bodyDiv w:val="1"/>
      <w:marLeft w:val="0"/>
      <w:marRight w:val="0"/>
      <w:marTop w:val="0"/>
      <w:marBottom w:val="0"/>
      <w:divBdr>
        <w:top w:val="none" w:sz="0" w:space="0" w:color="auto"/>
        <w:left w:val="none" w:sz="0" w:space="0" w:color="auto"/>
        <w:bottom w:val="none" w:sz="0" w:space="0" w:color="auto"/>
        <w:right w:val="none" w:sz="0" w:space="0" w:color="auto"/>
      </w:divBdr>
    </w:div>
    <w:div w:id="1382946589">
      <w:bodyDiv w:val="1"/>
      <w:marLeft w:val="0"/>
      <w:marRight w:val="0"/>
      <w:marTop w:val="0"/>
      <w:marBottom w:val="0"/>
      <w:divBdr>
        <w:top w:val="none" w:sz="0" w:space="0" w:color="auto"/>
        <w:left w:val="none" w:sz="0" w:space="0" w:color="auto"/>
        <w:bottom w:val="none" w:sz="0" w:space="0" w:color="auto"/>
        <w:right w:val="none" w:sz="0" w:space="0" w:color="auto"/>
      </w:divBdr>
    </w:div>
    <w:div w:id="1402631788">
      <w:bodyDiv w:val="1"/>
      <w:marLeft w:val="0"/>
      <w:marRight w:val="0"/>
      <w:marTop w:val="0"/>
      <w:marBottom w:val="0"/>
      <w:divBdr>
        <w:top w:val="none" w:sz="0" w:space="0" w:color="auto"/>
        <w:left w:val="none" w:sz="0" w:space="0" w:color="auto"/>
        <w:bottom w:val="none" w:sz="0" w:space="0" w:color="auto"/>
        <w:right w:val="none" w:sz="0" w:space="0" w:color="auto"/>
      </w:divBdr>
    </w:div>
    <w:div w:id="1404109009">
      <w:bodyDiv w:val="1"/>
      <w:marLeft w:val="0"/>
      <w:marRight w:val="0"/>
      <w:marTop w:val="0"/>
      <w:marBottom w:val="0"/>
      <w:divBdr>
        <w:top w:val="none" w:sz="0" w:space="0" w:color="auto"/>
        <w:left w:val="none" w:sz="0" w:space="0" w:color="auto"/>
        <w:bottom w:val="none" w:sz="0" w:space="0" w:color="auto"/>
        <w:right w:val="none" w:sz="0" w:space="0" w:color="auto"/>
      </w:divBdr>
    </w:div>
    <w:div w:id="1405563439">
      <w:bodyDiv w:val="1"/>
      <w:marLeft w:val="0"/>
      <w:marRight w:val="0"/>
      <w:marTop w:val="0"/>
      <w:marBottom w:val="0"/>
      <w:divBdr>
        <w:top w:val="none" w:sz="0" w:space="0" w:color="auto"/>
        <w:left w:val="none" w:sz="0" w:space="0" w:color="auto"/>
        <w:bottom w:val="none" w:sz="0" w:space="0" w:color="auto"/>
        <w:right w:val="none" w:sz="0" w:space="0" w:color="auto"/>
      </w:divBdr>
    </w:div>
    <w:div w:id="1412894773">
      <w:bodyDiv w:val="1"/>
      <w:marLeft w:val="0"/>
      <w:marRight w:val="0"/>
      <w:marTop w:val="0"/>
      <w:marBottom w:val="0"/>
      <w:divBdr>
        <w:top w:val="none" w:sz="0" w:space="0" w:color="auto"/>
        <w:left w:val="none" w:sz="0" w:space="0" w:color="auto"/>
        <w:bottom w:val="none" w:sz="0" w:space="0" w:color="auto"/>
        <w:right w:val="none" w:sz="0" w:space="0" w:color="auto"/>
      </w:divBdr>
    </w:div>
    <w:div w:id="1416199029">
      <w:bodyDiv w:val="1"/>
      <w:marLeft w:val="0"/>
      <w:marRight w:val="0"/>
      <w:marTop w:val="0"/>
      <w:marBottom w:val="0"/>
      <w:divBdr>
        <w:top w:val="none" w:sz="0" w:space="0" w:color="auto"/>
        <w:left w:val="none" w:sz="0" w:space="0" w:color="auto"/>
        <w:bottom w:val="none" w:sz="0" w:space="0" w:color="auto"/>
        <w:right w:val="none" w:sz="0" w:space="0" w:color="auto"/>
      </w:divBdr>
    </w:div>
    <w:div w:id="1422095430">
      <w:bodyDiv w:val="1"/>
      <w:marLeft w:val="0"/>
      <w:marRight w:val="0"/>
      <w:marTop w:val="0"/>
      <w:marBottom w:val="0"/>
      <w:divBdr>
        <w:top w:val="none" w:sz="0" w:space="0" w:color="auto"/>
        <w:left w:val="none" w:sz="0" w:space="0" w:color="auto"/>
        <w:bottom w:val="none" w:sz="0" w:space="0" w:color="auto"/>
        <w:right w:val="none" w:sz="0" w:space="0" w:color="auto"/>
      </w:divBdr>
    </w:div>
    <w:div w:id="1427457405">
      <w:bodyDiv w:val="1"/>
      <w:marLeft w:val="0"/>
      <w:marRight w:val="0"/>
      <w:marTop w:val="0"/>
      <w:marBottom w:val="0"/>
      <w:divBdr>
        <w:top w:val="none" w:sz="0" w:space="0" w:color="auto"/>
        <w:left w:val="none" w:sz="0" w:space="0" w:color="auto"/>
        <w:bottom w:val="none" w:sz="0" w:space="0" w:color="auto"/>
        <w:right w:val="none" w:sz="0" w:space="0" w:color="auto"/>
      </w:divBdr>
    </w:div>
    <w:div w:id="1431467078">
      <w:bodyDiv w:val="1"/>
      <w:marLeft w:val="0"/>
      <w:marRight w:val="0"/>
      <w:marTop w:val="0"/>
      <w:marBottom w:val="0"/>
      <w:divBdr>
        <w:top w:val="none" w:sz="0" w:space="0" w:color="auto"/>
        <w:left w:val="none" w:sz="0" w:space="0" w:color="auto"/>
        <w:bottom w:val="none" w:sz="0" w:space="0" w:color="auto"/>
        <w:right w:val="none" w:sz="0" w:space="0" w:color="auto"/>
      </w:divBdr>
    </w:div>
    <w:div w:id="1453816531">
      <w:bodyDiv w:val="1"/>
      <w:marLeft w:val="0"/>
      <w:marRight w:val="0"/>
      <w:marTop w:val="0"/>
      <w:marBottom w:val="0"/>
      <w:divBdr>
        <w:top w:val="none" w:sz="0" w:space="0" w:color="auto"/>
        <w:left w:val="none" w:sz="0" w:space="0" w:color="auto"/>
        <w:bottom w:val="none" w:sz="0" w:space="0" w:color="auto"/>
        <w:right w:val="none" w:sz="0" w:space="0" w:color="auto"/>
      </w:divBdr>
    </w:div>
    <w:div w:id="1472940727">
      <w:bodyDiv w:val="1"/>
      <w:marLeft w:val="0"/>
      <w:marRight w:val="0"/>
      <w:marTop w:val="0"/>
      <w:marBottom w:val="0"/>
      <w:divBdr>
        <w:top w:val="none" w:sz="0" w:space="0" w:color="auto"/>
        <w:left w:val="none" w:sz="0" w:space="0" w:color="auto"/>
        <w:bottom w:val="none" w:sz="0" w:space="0" w:color="auto"/>
        <w:right w:val="none" w:sz="0" w:space="0" w:color="auto"/>
      </w:divBdr>
    </w:div>
    <w:div w:id="1474444669">
      <w:bodyDiv w:val="1"/>
      <w:marLeft w:val="0"/>
      <w:marRight w:val="0"/>
      <w:marTop w:val="0"/>
      <w:marBottom w:val="0"/>
      <w:divBdr>
        <w:top w:val="none" w:sz="0" w:space="0" w:color="auto"/>
        <w:left w:val="none" w:sz="0" w:space="0" w:color="auto"/>
        <w:bottom w:val="none" w:sz="0" w:space="0" w:color="auto"/>
        <w:right w:val="none" w:sz="0" w:space="0" w:color="auto"/>
      </w:divBdr>
    </w:div>
    <w:div w:id="1488589076">
      <w:bodyDiv w:val="1"/>
      <w:marLeft w:val="0"/>
      <w:marRight w:val="0"/>
      <w:marTop w:val="0"/>
      <w:marBottom w:val="0"/>
      <w:divBdr>
        <w:top w:val="none" w:sz="0" w:space="0" w:color="auto"/>
        <w:left w:val="none" w:sz="0" w:space="0" w:color="auto"/>
        <w:bottom w:val="none" w:sz="0" w:space="0" w:color="auto"/>
        <w:right w:val="none" w:sz="0" w:space="0" w:color="auto"/>
      </w:divBdr>
    </w:div>
    <w:div w:id="1494567275">
      <w:bodyDiv w:val="1"/>
      <w:marLeft w:val="0"/>
      <w:marRight w:val="0"/>
      <w:marTop w:val="0"/>
      <w:marBottom w:val="0"/>
      <w:divBdr>
        <w:top w:val="none" w:sz="0" w:space="0" w:color="auto"/>
        <w:left w:val="none" w:sz="0" w:space="0" w:color="auto"/>
        <w:bottom w:val="none" w:sz="0" w:space="0" w:color="auto"/>
        <w:right w:val="none" w:sz="0" w:space="0" w:color="auto"/>
      </w:divBdr>
    </w:div>
    <w:div w:id="1512060951">
      <w:bodyDiv w:val="1"/>
      <w:marLeft w:val="0"/>
      <w:marRight w:val="0"/>
      <w:marTop w:val="0"/>
      <w:marBottom w:val="0"/>
      <w:divBdr>
        <w:top w:val="none" w:sz="0" w:space="0" w:color="auto"/>
        <w:left w:val="none" w:sz="0" w:space="0" w:color="auto"/>
        <w:bottom w:val="none" w:sz="0" w:space="0" w:color="auto"/>
        <w:right w:val="none" w:sz="0" w:space="0" w:color="auto"/>
      </w:divBdr>
    </w:div>
    <w:div w:id="1530528574">
      <w:bodyDiv w:val="1"/>
      <w:marLeft w:val="0"/>
      <w:marRight w:val="0"/>
      <w:marTop w:val="0"/>
      <w:marBottom w:val="0"/>
      <w:divBdr>
        <w:top w:val="none" w:sz="0" w:space="0" w:color="auto"/>
        <w:left w:val="none" w:sz="0" w:space="0" w:color="auto"/>
        <w:bottom w:val="none" w:sz="0" w:space="0" w:color="auto"/>
        <w:right w:val="none" w:sz="0" w:space="0" w:color="auto"/>
      </w:divBdr>
    </w:div>
    <w:div w:id="1544320973">
      <w:bodyDiv w:val="1"/>
      <w:marLeft w:val="0"/>
      <w:marRight w:val="0"/>
      <w:marTop w:val="0"/>
      <w:marBottom w:val="0"/>
      <w:divBdr>
        <w:top w:val="none" w:sz="0" w:space="0" w:color="auto"/>
        <w:left w:val="none" w:sz="0" w:space="0" w:color="auto"/>
        <w:bottom w:val="none" w:sz="0" w:space="0" w:color="auto"/>
        <w:right w:val="none" w:sz="0" w:space="0" w:color="auto"/>
      </w:divBdr>
      <w:divsChild>
        <w:div w:id="1982073112">
          <w:marLeft w:val="274"/>
          <w:marRight w:val="0"/>
          <w:marTop w:val="0"/>
          <w:marBottom w:val="0"/>
          <w:divBdr>
            <w:top w:val="none" w:sz="0" w:space="0" w:color="auto"/>
            <w:left w:val="none" w:sz="0" w:space="0" w:color="auto"/>
            <w:bottom w:val="none" w:sz="0" w:space="0" w:color="auto"/>
            <w:right w:val="none" w:sz="0" w:space="0" w:color="auto"/>
          </w:divBdr>
        </w:div>
      </w:divsChild>
    </w:div>
    <w:div w:id="1557820468">
      <w:bodyDiv w:val="1"/>
      <w:marLeft w:val="0"/>
      <w:marRight w:val="0"/>
      <w:marTop w:val="0"/>
      <w:marBottom w:val="0"/>
      <w:divBdr>
        <w:top w:val="none" w:sz="0" w:space="0" w:color="auto"/>
        <w:left w:val="none" w:sz="0" w:space="0" w:color="auto"/>
        <w:bottom w:val="none" w:sz="0" w:space="0" w:color="auto"/>
        <w:right w:val="none" w:sz="0" w:space="0" w:color="auto"/>
      </w:divBdr>
    </w:div>
    <w:div w:id="1570771542">
      <w:bodyDiv w:val="1"/>
      <w:marLeft w:val="0"/>
      <w:marRight w:val="0"/>
      <w:marTop w:val="0"/>
      <w:marBottom w:val="0"/>
      <w:divBdr>
        <w:top w:val="none" w:sz="0" w:space="0" w:color="auto"/>
        <w:left w:val="none" w:sz="0" w:space="0" w:color="auto"/>
        <w:bottom w:val="none" w:sz="0" w:space="0" w:color="auto"/>
        <w:right w:val="none" w:sz="0" w:space="0" w:color="auto"/>
      </w:divBdr>
    </w:div>
    <w:div w:id="1572420962">
      <w:bodyDiv w:val="1"/>
      <w:marLeft w:val="0"/>
      <w:marRight w:val="0"/>
      <w:marTop w:val="0"/>
      <w:marBottom w:val="0"/>
      <w:divBdr>
        <w:top w:val="none" w:sz="0" w:space="0" w:color="auto"/>
        <w:left w:val="none" w:sz="0" w:space="0" w:color="auto"/>
        <w:bottom w:val="none" w:sz="0" w:space="0" w:color="auto"/>
        <w:right w:val="none" w:sz="0" w:space="0" w:color="auto"/>
      </w:divBdr>
    </w:div>
    <w:div w:id="1582180902">
      <w:bodyDiv w:val="1"/>
      <w:marLeft w:val="0"/>
      <w:marRight w:val="0"/>
      <w:marTop w:val="0"/>
      <w:marBottom w:val="0"/>
      <w:divBdr>
        <w:top w:val="none" w:sz="0" w:space="0" w:color="auto"/>
        <w:left w:val="none" w:sz="0" w:space="0" w:color="auto"/>
        <w:bottom w:val="none" w:sz="0" w:space="0" w:color="auto"/>
        <w:right w:val="none" w:sz="0" w:space="0" w:color="auto"/>
      </w:divBdr>
    </w:div>
    <w:div w:id="1595362619">
      <w:bodyDiv w:val="1"/>
      <w:marLeft w:val="0"/>
      <w:marRight w:val="0"/>
      <w:marTop w:val="0"/>
      <w:marBottom w:val="0"/>
      <w:divBdr>
        <w:top w:val="none" w:sz="0" w:space="0" w:color="auto"/>
        <w:left w:val="none" w:sz="0" w:space="0" w:color="auto"/>
        <w:bottom w:val="none" w:sz="0" w:space="0" w:color="auto"/>
        <w:right w:val="none" w:sz="0" w:space="0" w:color="auto"/>
      </w:divBdr>
    </w:div>
    <w:div w:id="1605069739">
      <w:bodyDiv w:val="1"/>
      <w:marLeft w:val="0"/>
      <w:marRight w:val="0"/>
      <w:marTop w:val="0"/>
      <w:marBottom w:val="0"/>
      <w:divBdr>
        <w:top w:val="none" w:sz="0" w:space="0" w:color="auto"/>
        <w:left w:val="none" w:sz="0" w:space="0" w:color="auto"/>
        <w:bottom w:val="none" w:sz="0" w:space="0" w:color="auto"/>
        <w:right w:val="none" w:sz="0" w:space="0" w:color="auto"/>
      </w:divBdr>
    </w:div>
    <w:div w:id="1631401173">
      <w:bodyDiv w:val="1"/>
      <w:marLeft w:val="0"/>
      <w:marRight w:val="0"/>
      <w:marTop w:val="0"/>
      <w:marBottom w:val="0"/>
      <w:divBdr>
        <w:top w:val="none" w:sz="0" w:space="0" w:color="auto"/>
        <w:left w:val="none" w:sz="0" w:space="0" w:color="auto"/>
        <w:bottom w:val="none" w:sz="0" w:space="0" w:color="auto"/>
        <w:right w:val="none" w:sz="0" w:space="0" w:color="auto"/>
      </w:divBdr>
    </w:div>
    <w:div w:id="1654794382">
      <w:bodyDiv w:val="1"/>
      <w:marLeft w:val="0"/>
      <w:marRight w:val="0"/>
      <w:marTop w:val="0"/>
      <w:marBottom w:val="0"/>
      <w:divBdr>
        <w:top w:val="none" w:sz="0" w:space="0" w:color="auto"/>
        <w:left w:val="none" w:sz="0" w:space="0" w:color="auto"/>
        <w:bottom w:val="none" w:sz="0" w:space="0" w:color="auto"/>
        <w:right w:val="none" w:sz="0" w:space="0" w:color="auto"/>
      </w:divBdr>
    </w:div>
    <w:div w:id="1666130733">
      <w:bodyDiv w:val="1"/>
      <w:marLeft w:val="0"/>
      <w:marRight w:val="0"/>
      <w:marTop w:val="0"/>
      <w:marBottom w:val="0"/>
      <w:divBdr>
        <w:top w:val="none" w:sz="0" w:space="0" w:color="auto"/>
        <w:left w:val="none" w:sz="0" w:space="0" w:color="auto"/>
        <w:bottom w:val="none" w:sz="0" w:space="0" w:color="auto"/>
        <w:right w:val="none" w:sz="0" w:space="0" w:color="auto"/>
      </w:divBdr>
    </w:div>
    <w:div w:id="1667124429">
      <w:bodyDiv w:val="1"/>
      <w:marLeft w:val="0"/>
      <w:marRight w:val="0"/>
      <w:marTop w:val="0"/>
      <w:marBottom w:val="0"/>
      <w:divBdr>
        <w:top w:val="none" w:sz="0" w:space="0" w:color="auto"/>
        <w:left w:val="none" w:sz="0" w:space="0" w:color="auto"/>
        <w:bottom w:val="none" w:sz="0" w:space="0" w:color="auto"/>
        <w:right w:val="none" w:sz="0" w:space="0" w:color="auto"/>
      </w:divBdr>
    </w:div>
    <w:div w:id="1676684108">
      <w:bodyDiv w:val="1"/>
      <w:marLeft w:val="0"/>
      <w:marRight w:val="0"/>
      <w:marTop w:val="0"/>
      <w:marBottom w:val="0"/>
      <w:divBdr>
        <w:top w:val="none" w:sz="0" w:space="0" w:color="auto"/>
        <w:left w:val="none" w:sz="0" w:space="0" w:color="auto"/>
        <w:bottom w:val="none" w:sz="0" w:space="0" w:color="auto"/>
        <w:right w:val="none" w:sz="0" w:space="0" w:color="auto"/>
      </w:divBdr>
    </w:div>
    <w:div w:id="1693192279">
      <w:bodyDiv w:val="1"/>
      <w:marLeft w:val="0"/>
      <w:marRight w:val="0"/>
      <w:marTop w:val="0"/>
      <w:marBottom w:val="0"/>
      <w:divBdr>
        <w:top w:val="none" w:sz="0" w:space="0" w:color="auto"/>
        <w:left w:val="none" w:sz="0" w:space="0" w:color="auto"/>
        <w:bottom w:val="none" w:sz="0" w:space="0" w:color="auto"/>
        <w:right w:val="none" w:sz="0" w:space="0" w:color="auto"/>
      </w:divBdr>
      <w:divsChild>
        <w:div w:id="676739129">
          <w:marLeft w:val="274"/>
          <w:marRight w:val="0"/>
          <w:marTop w:val="0"/>
          <w:marBottom w:val="0"/>
          <w:divBdr>
            <w:top w:val="none" w:sz="0" w:space="0" w:color="auto"/>
            <w:left w:val="none" w:sz="0" w:space="0" w:color="auto"/>
            <w:bottom w:val="none" w:sz="0" w:space="0" w:color="auto"/>
            <w:right w:val="none" w:sz="0" w:space="0" w:color="auto"/>
          </w:divBdr>
        </w:div>
        <w:div w:id="679700822">
          <w:marLeft w:val="547"/>
          <w:marRight w:val="0"/>
          <w:marTop w:val="0"/>
          <w:marBottom w:val="0"/>
          <w:divBdr>
            <w:top w:val="none" w:sz="0" w:space="0" w:color="auto"/>
            <w:left w:val="none" w:sz="0" w:space="0" w:color="auto"/>
            <w:bottom w:val="none" w:sz="0" w:space="0" w:color="auto"/>
            <w:right w:val="none" w:sz="0" w:space="0" w:color="auto"/>
          </w:divBdr>
        </w:div>
        <w:div w:id="809252742">
          <w:marLeft w:val="274"/>
          <w:marRight w:val="0"/>
          <w:marTop w:val="0"/>
          <w:marBottom w:val="0"/>
          <w:divBdr>
            <w:top w:val="none" w:sz="0" w:space="0" w:color="auto"/>
            <w:left w:val="none" w:sz="0" w:space="0" w:color="auto"/>
            <w:bottom w:val="none" w:sz="0" w:space="0" w:color="auto"/>
            <w:right w:val="none" w:sz="0" w:space="0" w:color="auto"/>
          </w:divBdr>
        </w:div>
        <w:div w:id="937903329">
          <w:marLeft w:val="547"/>
          <w:marRight w:val="0"/>
          <w:marTop w:val="0"/>
          <w:marBottom w:val="0"/>
          <w:divBdr>
            <w:top w:val="none" w:sz="0" w:space="0" w:color="auto"/>
            <w:left w:val="none" w:sz="0" w:space="0" w:color="auto"/>
            <w:bottom w:val="none" w:sz="0" w:space="0" w:color="auto"/>
            <w:right w:val="none" w:sz="0" w:space="0" w:color="auto"/>
          </w:divBdr>
        </w:div>
        <w:div w:id="954487516">
          <w:marLeft w:val="274"/>
          <w:marRight w:val="0"/>
          <w:marTop w:val="0"/>
          <w:marBottom w:val="0"/>
          <w:divBdr>
            <w:top w:val="none" w:sz="0" w:space="0" w:color="auto"/>
            <w:left w:val="none" w:sz="0" w:space="0" w:color="auto"/>
            <w:bottom w:val="none" w:sz="0" w:space="0" w:color="auto"/>
            <w:right w:val="none" w:sz="0" w:space="0" w:color="auto"/>
          </w:divBdr>
        </w:div>
        <w:div w:id="1160727977">
          <w:marLeft w:val="547"/>
          <w:marRight w:val="0"/>
          <w:marTop w:val="0"/>
          <w:marBottom w:val="0"/>
          <w:divBdr>
            <w:top w:val="none" w:sz="0" w:space="0" w:color="auto"/>
            <w:left w:val="none" w:sz="0" w:space="0" w:color="auto"/>
            <w:bottom w:val="none" w:sz="0" w:space="0" w:color="auto"/>
            <w:right w:val="none" w:sz="0" w:space="0" w:color="auto"/>
          </w:divBdr>
        </w:div>
        <w:div w:id="1390495695">
          <w:marLeft w:val="274"/>
          <w:marRight w:val="0"/>
          <w:marTop w:val="0"/>
          <w:marBottom w:val="0"/>
          <w:divBdr>
            <w:top w:val="none" w:sz="0" w:space="0" w:color="auto"/>
            <w:left w:val="none" w:sz="0" w:space="0" w:color="auto"/>
            <w:bottom w:val="none" w:sz="0" w:space="0" w:color="auto"/>
            <w:right w:val="none" w:sz="0" w:space="0" w:color="auto"/>
          </w:divBdr>
        </w:div>
        <w:div w:id="1855656406">
          <w:marLeft w:val="547"/>
          <w:marRight w:val="0"/>
          <w:marTop w:val="0"/>
          <w:marBottom w:val="0"/>
          <w:divBdr>
            <w:top w:val="none" w:sz="0" w:space="0" w:color="auto"/>
            <w:left w:val="none" w:sz="0" w:space="0" w:color="auto"/>
            <w:bottom w:val="none" w:sz="0" w:space="0" w:color="auto"/>
            <w:right w:val="none" w:sz="0" w:space="0" w:color="auto"/>
          </w:divBdr>
        </w:div>
        <w:div w:id="1981037735">
          <w:marLeft w:val="274"/>
          <w:marRight w:val="0"/>
          <w:marTop w:val="0"/>
          <w:marBottom w:val="0"/>
          <w:divBdr>
            <w:top w:val="none" w:sz="0" w:space="0" w:color="auto"/>
            <w:left w:val="none" w:sz="0" w:space="0" w:color="auto"/>
            <w:bottom w:val="none" w:sz="0" w:space="0" w:color="auto"/>
            <w:right w:val="none" w:sz="0" w:space="0" w:color="auto"/>
          </w:divBdr>
        </w:div>
        <w:div w:id="2135059721">
          <w:marLeft w:val="547"/>
          <w:marRight w:val="0"/>
          <w:marTop w:val="0"/>
          <w:marBottom w:val="0"/>
          <w:divBdr>
            <w:top w:val="none" w:sz="0" w:space="0" w:color="auto"/>
            <w:left w:val="none" w:sz="0" w:space="0" w:color="auto"/>
            <w:bottom w:val="none" w:sz="0" w:space="0" w:color="auto"/>
            <w:right w:val="none" w:sz="0" w:space="0" w:color="auto"/>
          </w:divBdr>
        </w:div>
      </w:divsChild>
    </w:div>
    <w:div w:id="1712268892">
      <w:bodyDiv w:val="1"/>
      <w:marLeft w:val="0"/>
      <w:marRight w:val="0"/>
      <w:marTop w:val="0"/>
      <w:marBottom w:val="0"/>
      <w:divBdr>
        <w:top w:val="none" w:sz="0" w:space="0" w:color="auto"/>
        <w:left w:val="none" w:sz="0" w:space="0" w:color="auto"/>
        <w:bottom w:val="none" w:sz="0" w:space="0" w:color="auto"/>
        <w:right w:val="none" w:sz="0" w:space="0" w:color="auto"/>
      </w:divBdr>
    </w:div>
    <w:div w:id="1717701837">
      <w:bodyDiv w:val="1"/>
      <w:marLeft w:val="0"/>
      <w:marRight w:val="0"/>
      <w:marTop w:val="0"/>
      <w:marBottom w:val="0"/>
      <w:divBdr>
        <w:top w:val="none" w:sz="0" w:space="0" w:color="auto"/>
        <w:left w:val="none" w:sz="0" w:space="0" w:color="auto"/>
        <w:bottom w:val="none" w:sz="0" w:space="0" w:color="auto"/>
        <w:right w:val="none" w:sz="0" w:space="0" w:color="auto"/>
      </w:divBdr>
    </w:div>
    <w:div w:id="1722710500">
      <w:bodyDiv w:val="1"/>
      <w:marLeft w:val="0"/>
      <w:marRight w:val="0"/>
      <w:marTop w:val="0"/>
      <w:marBottom w:val="0"/>
      <w:divBdr>
        <w:top w:val="none" w:sz="0" w:space="0" w:color="auto"/>
        <w:left w:val="none" w:sz="0" w:space="0" w:color="auto"/>
        <w:bottom w:val="none" w:sz="0" w:space="0" w:color="auto"/>
        <w:right w:val="none" w:sz="0" w:space="0" w:color="auto"/>
      </w:divBdr>
    </w:div>
    <w:div w:id="1734818281">
      <w:bodyDiv w:val="1"/>
      <w:marLeft w:val="0"/>
      <w:marRight w:val="0"/>
      <w:marTop w:val="0"/>
      <w:marBottom w:val="0"/>
      <w:divBdr>
        <w:top w:val="none" w:sz="0" w:space="0" w:color="auto"/>
        <w:left w:val="none" w:sz="0" w:space="0" w:color="auto"/>
        <w:bottom w:val="none" w:sz="0" w:space="0" w:color="auto"/>
        <w:right w:val="none" w:sz="0" w:space="0" w:color="auto"/>
      </w:divBdr>
    </w:div>
    <w:div w:id="1770155263">
      <w:bodyDiv w:val="1"/>
      <w:marLeft w:val="0"/>
      <w:marRight w:val="0"/>
      <w:marTop w:val="0"/>
      <w:marBottom w:val="0"/>
      <w:divBdr>
        <w:top w:val="none" w:sz="0" w:space="0" w:color="auto"/>
        <w:left w:val="none" w:sz="0" w:space="0" w:color="auto"/>
        <w:bottom w:val="none" w:sz="0" w:space="0" w:color="auto"/>
        <w:right w:val="none" w:sz="0" w:space="0" w:color="auto"/>
      </w:divBdr>
    </w:div>
    <w:div w:id="1772705549">
      <w:bodyDiv w:val="1"/>
      <w:marLeft w:val="0"/>
      <w:marRight w:val="0"/>
      <w:marTop w:val="0"/>
      <w:marBottom w:val="0"/>
      <w:divBdr>
        <w:top w:val="none" w:sz="0" w:space="0" w:color="auto"/>
        <w:left w:val="none" w:sz="0" w:space="0" w:color="auto"/>
        <w:bottom w:val="none" w:sz="0" w:space="0" w:color="auto"/>
        <w:right w:val="none" w:sz="0" w:space="0" w:color="auto"/>
      </w:divBdr>
    </w:div>
    <w:div w:id="1792436167">
      <w:bodyDiv w:val="1"/>
      <w:marLeft w:val="0"/>
      <w:marRight w:val="0"/>
      <w:marTop w:val="0"/>
      <w:marBottom w:val="0"/>
      <w:divBdr>
        <w:top w:val="none" w:sz="0" w:space="0" w:color="auto"/>
        <w:left w:val="none" w:sz="0" w:space="0" w:color="auto"/>
        <w:bottom w:val="none" w:sz="0" w:space="0" w:color="auto"/>
        <w:right w:val="none" w:sz="0" w:space="0" w:color="auto"/>
      </w:divBdr>
    </w:div>
    <w:div w:id="1793405475">
      <w:bodyDiv w:val="1"/>
      <w:marLeft w:val="0"/>
      <w:marRight w:val="0"/>
      <w:marTop w:val="0"/>
      <w:marBottom w:val="0"/>
      <w:divBdr>
        <w:top w:val="none" w:sz="0" w:space="0" w:color="auto"/>
        <w:left w:val="none" w:sz="0" w:space="0" w:color="auto"/>
        <w:bottom w:val="none" w:sz="0" w:space="0" w:color="auto"/>
        <w:right w:val="none" w:sz="0" w:space="0" w:color="auto"/>
      </w:divBdr>
    </w:div>
    <w:div w:id="1795322344">
      <w:bodyDiv w:val="1"/>
      <w:marLeft w:val="0"/>
      <w:marRight w:val="0"/>
      <w:marTop w:val="0"/>
      <w:marBottom w:val="0"/>
      <w:divBdr>
        <w:top w:val="none" w:sz="0" w:space="0" w:color="auto"/>
        <w:left w:val="none" w:sz="0" w:space="0" w:color="auto"/>
        <w:bottom w:val="none" w:sz="0" w:space="0" w:color="auto"/>
        <w:right w:val="none" w:sz="0" w:space="0" w:color="auto"/>
      </w:divBdr>
    </w:div>
    <w:div w:id="1802268025">
      <w:bodyDiv w:val="1"/>
      <w:marLeft w:val="0"/>
      <w:marRight w:val="0"/>
      <w:marTop w:val="0"/>
      <w:marBottom w:val="0"/>
      <w:divBdr>
        <w:top w:val="none" w:sz="0" w:space="0" w:color="auto"/>
        <w:left w:val="none" w:sz="0" w:space="0" w:color="auto"/>
        <w:bottom w:val="none" w:sz="0" w:space="0" w:color="auto"/>
        <w:right w:val="none" w:sz="0" w:space="0" w:color="auto"/>
      </w:divBdr>
    </w:div>
    <w:div w:id="1810895511">
      <w:bodyDiv w:val="1"/>
      <w:marLeft w:val="0"/>
      <w:marRight w:val="0"/>
      <w:marTop w:val="0"/>
      <w:marBottom w:val="0"/>
      <w:divBdr>
        <w:top w:val="none" w:sz="0" w:space="0" w:color="auto"/>
        <w:left w:val="none" w:sz="0" w:space="0" w:color="auto"/>
        <w:bottom w:val="none" w:sz="0" w:space="0" w:color="auto"/>
        <w:right w:val="none" w:sz="0" w:space="0" w:color="auto"/>
      </w:divBdr>
    </w:div>
    <w:div w:id="1830242484">
      <w:bodyDiv w:val="1"/>
      <w:marLeft w:val="0"/>
      <w:marRight w:val="0"/>
      <w:marTop w:val="0"/>
      <w:marBottom w:val="0"/>
      <w:divBdr>
        <w:top w:val="none" w:sz="0" w:space="0" w:color="auto"/>
        <w:left w:val="none" w:sz="0" w:space="0" w:color="auto"/>
        <w:bottom w:val="none" w:sz="0" w:space="0" w:color="auto"/>
        <w:right w:val="none" w:sz="0" w:space="0" w:color="auto"/>
      </w:divBdr>
    </w:div>
    <w:div w:id="1837181431">
      <w:bodyDiv w:val="1"/>
      <w:marLeft w:val="0"/>
      <w:marRight w:val="0"/>
      <w:marTop w:val="0"/>
      <w:marBottom w:val="0"/>
      <w:divBdr>
        <w:top w:val="none" w:sz="0" w:space="0" w:color="auto"/>
        <w:left w:val="none" w:sz="0" w:space="0" w:color="auto"/>
        <w:bottom w:val="none" w:sz="0" w:space="0" w:color="auto"/>
        <w:right w:val="none" w:sz="0" w:space="0" w:color="auto"/>
      </w:divBdr>
    </w:div>
    <w:div w:id="1838570349">
      <w:bodyDiv w:val="1"/>
      <w:marLeft w:val="0"/>
      <w:marRight w:val="0"/>
      <w:marTop w:val="0"/>
      <w:marBottom w:val="0"/>
      <w:divBdr>
        <w:top w:val="none" w:sz="0" w:space="0" w:color="auto"/>
        <w:left w:val="none" w:sz="0" w:space="0" w:color="auto"/>
        <w:bottom w:val="none" w:sz="0" w:space="0" w:color="auto"/>
        <w:right w:val="none" w:sz="0" w:space="0" w:color="auto"/>
      </w:divBdr>
    </w:div>
    <w:div w:id="1841264112">
      <w:bodyDiv w:val="1"/>
      <w:marLeft w:val="0"/>
      <w:marRight w:val="0"/>
      <w:marTop w:val="0"/>
      <w:marBottom w:val="0"/>
      <w:divBdr>
        <w:top w:val="none" w:sz="0" w:space="0" w:color="auto"/>
        <w:left w:val="none" w:sz="0" w:space="0" w:color="auto"/>
        <w:bottom w:val="none" w:sz="0" w:space="0" w:color="auto"/>
        <w:right w:val="none" w:sz="0" w:space="0" w:color="auto"/>
      </w:divBdr>
    </w:div>
    <w:div w:id="1842087846">
      <w:bodyDiv w:val="1"/>
      <w:marLeft w:val="0"/>
      <w:marRight w:val="0"/>
      <w:marTop w:val="0"/>
      <w:marBottom w:val="0"/>
      <w:divBdr>
        <w:top w:val="none" w:sz="0" w:space="0" w:color="auto"/>
        <w:left w:val="none" w:sz="0" w:space="0" w:color="auto"/>
        <w:bottom w:val="none" w:sz="0" w:space="0" w:color="auto"/>
        <w:right w:val="none" w:sz="0" w:space="0" w:color="auto"/>
      </w:divBdr>
    </w:div>
    <w:div w:id="1857035291">
      <w:bodyDiv w:val="1"/>
      <w:marLeft w:val="0"/>
      <w:marRight w:val="0"/>
      <w:marTop w:val="0"/>
      <w:marBottom w:val="0"/>
      <w:divBdr>
        <w:top w:val="none" w:sz="0" w:space="0" w:color="auto"/>
        <w:left w:val="none" w:sz="0" w:space="0" w:color="auto"/>
        <w:bottom w:val="none" w:sz="0" w:space="0" w:color="auto"/>
        <w:right w:val="none" w:sz="0" w:space="0" w:color="auto"/>
      </w:divBdr>
    </w:div>
    <w:div w:id="1857111115">
      <w:bodyDiv w:val="1"/>
      <w:marLeft w:val="0"/>
      <w:marRight w:val="0"/>
      <w:marTop w:val="0"/>
      <w:marBottom w:val="0"/>
      <w:divBdr>
        <w:top w:val="none" w:sz="0" w:space="0" w:color="auto"/>
        <w:left w:val="none" w:sz="0" w:space="0" w:color="auto"/>
        <w:bottom w:val="none" w:sz="0" w:space="0" w:color="auto"/>
        <w:right w:val="none" w:sz="0" w:space="0" w:color="auto"/>
      </w:divBdr>
    </w:div>
    <w:div w:id="1863321871">
      <w:bodyDiv w:val="1"/>
      <w:marLeft w:val="0"/>
      <w:marRight w:val="0"/>
      <w:marTop w:val="0"/>
      <w:marBottom w:val="0"/>
      <w:divBdr>
        <w:top w:val="none" w:sz="0" w:space="0" w:color="auto"/>
        <w:left w:val="none" w:sz="0" w:space="0" w:color="auto"/>
        <w:bottom w:val="none" w:sz="0" w:space="0" w:color="auto"/>
        <w:right w:val="none" w:sz="0" w:space="0" w:color="auto"/>
      </w:divBdr>
    </w:div>
    <w:div w:id="1868373540">
      <w:bodyDiv w:val="1"/>
      <w:marLeft w:val="0"/>
      <w:marRight w:val="0"/>
      <w:marTop w:val="0"/>
      <w:marBottom w:val="0"/>
      <w:divBdr>
        <w:top w:val="none" w:sz="0" w:space="0" w:color="auto"/>
        <w:left w:val="none" w:sz="0" w:space="0" w:color="auto"/>
        <w:bottom w:val="none" w:sz="0" w:space="0" w:color="auto"/>
        <w:right w:val="none" w:sz="0" w:space="0" w:color="auto"/>
      </w:divBdr>
    </w:div>
    <w:div w:id="1886869658">
      <w:bodyDiv w:val="1"/>
      <w:marLeft w:val="0"/>
      <w:marRight w:val="0"/>
      <w:marTop w:val="0"/>
      <w:marBottom w:val="0"/>
      <w:divBdr>
        <w:top w:val="none" w:sz="0" w:space="0" w:color="auto"/>
        <w:left w:val="none" w:sz="0" w:space="0" w:color="auto"/>
        <w:bottom w:val="none" w:sz="0" w:space="0" w:color="auto"/>
        <w:right w:val="none" w:sz="0" w:space="0" w:color="auto"/>
      </w:divBdr>
    </w:div>
    <w:div w:id="1889607977">
      <w:bodyDiv w:val="1"/>
      <w:marLeft w:val="0"/>
      <w:marRight w:val="0"/>
      <w:marTop w:val="0"/>
      <w:marBottom w:val="0"/>
      <w:divBdr>
        <w:top w:val="none" w:sz="0" w:space="0" w:color="auto"/>
        <w:left w:val="none" w:sz="0" w:space="0" w:color="auto"/>
        <w:bottom w:val="none" w:sz="0" w:space="0" w:color="auto"/>
        <w:right w:val="none" w:sz="0" w:space="0" w:color="auto"/>
      </w:divBdr>
    </w:div>
    <w:div w:id="1893227562">
      <w:bodyDiv w:val="1"/>
      <w:marLeft w:val="0"/>
      <w:marRight w:val="0"/>
      <w:marTop w:val="0"/>
      <w:marBottom w:val="0"/>
      <w:divBdr>
        <w:top w:val="none" w:sz="0" w:space="0" w:color="auto"/>
        <w:left w:val="none" w:sz="0" w:space="0" w:color="auto"/>
        <w:bottom w:val="none" w:sz="0" w:space="0" w:color="auto"/>
        <w:right w:val="none" w:sz="0" w:space="0" w:color="auto"/>
      </w:divBdr>
    </w:div>
    <w:div w:id="1903636742">
      <w:bodyDiv w:val="1"/>
      <w:marLeft w:val="0"/>
      <w:marRight w:val="0"/>
      <w:marTop w:val="0"/>
      <w:marBottom w:val="0"/>
      <w:divBdr>
        <w:top w:val="none" w:sz="0" w:space="0" w:color="auto"/>
        <w:left w:val="none" w:sz="0" w:space="0" w:color="auto"/>
        <w:bottom w:val="none" w:sz="0" w:space="0" w:color="auto"/>
        <w:right w:val="none" w:sz="0" w:space="0" w:color="auto"/>
      </w:divBdr>
    </w:div>
    <w:div w:id="1929073035">
      <w:bodyDiv w:val="1"/>
      <w:marLeft w:val="0"/>
      <w:marRight w:val="0"/>
      <w:marTop w:val="0"/>
      <w:marBottom w:val="0"/>
      <w:divBdr>
        <w:top w:val="none" w:sz="0" w:space="0" w:color="auto"/>
        <w:left w:val="none" w:sz="0" w:space="0" w:color="auto"/>
        <w:bottom w:val="none" w:sz="0" w:space="0" w:color="auto"/>
        <w:right w:val="none" w:sz="0" w:space="0" w:color="auto"/>
      </w:divBdr>
    </w:div>
    <w:div w:id="1950507017">
      <w:bodyDiv w:val="1"/>
      <w:marLeft w:val="0"/>
      <w:marRight w:val="0"/>
      <w:marTop w:val="0"/>
      <w:marBottom w:val="0"/>
      <w:divBdr>
        <w:top w:val="none" w:sz="0" w:space="0" w:color="auto"/>
        <w:left w:val="none" w:sz="0" w:space="0" w:color="auto"/>
        <w:bottom w:val="none" w:sz="0" w:space="0" w:color="auto"/>
        <w:right w:val="none" w:sz="0" w:space="0" w:color="auto"/>
      </w:divBdr>
    </w:div>
    <w:div w:id="1960725484">
      <w:bodyDiv w:val="1"/>
      <w:marLeft w:val="0"/>
      <w:marRight w:val="0"/>
      <w:marTop w:val="0"/>
      <w:marBottom w:val="0"/>
      <w:divBdr>
        <w:top w:val="none" w:sz="0" w:space="0" w:color="auto"/>
        <w:left w:val="none" w:sz="0" w:space="0" w:color="auto"/>
        <w:bottom w:val="none" w:sz="0" w:space="0" w:color="auto"/>
        <w:right w:val="none" w:sz="0" w:space="0" w:color="auto"/>
      </w:divBdr>
    </w:div>
    <w:div w:id="1995066113">
      <w:bodyDiv w:val="1"/>
      <w:marLeft w:val="0"/>
      <w:marRight w:val="0"/>
      <w:marTop w:val="0"/>
      <w:marBottom w:val="0"/>
      <w:divBdr>
        <w:top w:val="none" w:sz="0" w:space="0" w:color="auto"/>
        <w:left w:val="none" w:sz="0" w:space="0" w:color="auto"/>
        <w:bottom w:val="none" w:sz="0" w:space="0" w:color="auto"/>
        <w:right w:val="none" w:sz="0" w:space="0" w:color="auto"/>
      </w:divBdr>
      <w:divsChild>
        <w:div w:id="2139835103">
          <w:marLeft w:val="274"/>
          <w:marRight w:val="0"/>
          <w:marTop w:val="0"/>
          <w:marBottom w:val="0"/>
          <w:divBdr>
            <w:top w:val="none" w:sz="0" w:space="0" w:color="auto"/>
            <w:left w:val="none" w:sz="0" w:space="0" w:color="auto"/>
            <w:bottom w:val="none" w:sz="0" w:space="0" w:color="auto"/>
            <w:right w:val="none" w:sz="0" w:space="0" w:color="auto"/>
          </w:divBdr>
        </w:div>
      </w:divsChild>
    </w:div>
    <w:div w:id="2012633980">
      <w:bodyDiv w:val="1"/>
      <w:marLeft w:val="0"/>
      <w:marRight w:val="0"/>
      <w:marTop w:val="0"/>
      <w:marBottom w:val="0"/>
      <w:divBdr>
        <w:top w:val="none" w:sz="0" w:space="0" w:color="auto"/>
        <w:left w:val="none" w:sz="0" w:space="0" w:color="auto"/>
        <w:bottom w:val="none" w:sz="0" w:space="0" w:color="auto"/>
        <w:right w:val="none" w:sz="0" w:space="0" w:color="auto"/>
      </w:divBdr>
    </w:div>
    <w:div w:id="2012947870">
      <w:bodyDiv w:val="1"/>
      <w:marLeft w:val="0"/>
      <w:marRight w:val="0"/>
      <w:marTop w:val="0"/>
      <w:marBottom w:val="0"/>
      <w:divBdr>
        <w:top w:val="none" w:sz="0" w:space="0" w:color="auto"/>
        <w:left w:val="none" w:sz="0" w:space="0" w:color="auto"/>
        <w:bottom w:val="none" w:sz="0" w:space="0" w:color="auto"/>
        <w:right w:val="none" w:sz="0" w:space="0" w:color="auto"/>
      </w:divBdr>
      <w:divsChild>
        <w:div w:id="368648716">
          <w:marLeft w:val="0"/>
          <w:marRight w:val="0"/>
          <w:marTop w:val="0"/>
          <w:marBottom w:val="0"/>
          <w:divBdr>
            <w:top w:val="none" w:sz="0" w:space="0" w:color="auto"/>
            <w:left w:val="none" w:sz="0" w:space="0" w:color="auto"/>
            <w:bottom w:val="none" w:sz="0" w:space="0" w:color="auto"/>
            <w:right w:val="none" w:sz="0" w:space="0" w:color="auto"/>
          </w:divBdr>
        </w:div>
        <w:div w:id="520045734">
          <w:marLeft w:val="0"/>
          <w:marRight w:val="0"/>
          <w:marTop w:val="0"/>
          <w:marBottom w:val="0"/>
          <w:divBdr>
            <w:top w:val="none" w:sz="0" w:space="0" w:color="auto"/>
            <w:left w:val="none" w:sz="0" w:space="0" w:color="auto"/>
            <w:bottom w:val="none" w:sz="0" w:space="0" w:color="auto"/>
            <w:right w:val="none" w:sz="0" w:space="0" w:color="auto"/>
          </w:divBdr>
        </w:div>
        <w:div w:id="627128162">
          <w:marLeft w:val="0"/>
          <w:marRight w:val="0"/>
          <w:marTop w:val="0"/>
          <w:marBottom w:val="0"/>
          <w:divBdr>
            <w:top w:val="none" w:sz="0" w:space="0" w:color="auto"/>
            <w:left w:val="none" w:sz="0" w:space="0" w:color="auto"/>
            <w:bottom w:val="none" w:sz="0" w:space="0" w:color="auto"/>
            <w:right w:val="none" w:sz="0" w:space="0" w:color="auto"/>
          </w:divBdr>
        </w:div>
        <w:div w:id="819493778">
          <w:marLeft w:val="0"/>
          <w:marRight w:val="0"/>
          <w:marTop w:val="0"/>
          <w:marBottom w:val="0"/>
          <w:divBdr>
            <w:top w:val="none" w:sz="0" w:space="0" w:color="auto"/>
            <w:left w:val="none" w:sz="0" w:space="0" w:color="auto"/>
            <w:bottom w:val="none" w:sz="0" w:space="0" w:color="auto"/>
            <w:right w:val="none" w:sz="0" w:space="0" w:color="auto"/>
          </w:divBdr>
        </w:div>
        <w:div w:id="897209214">
          <w:marLeft w:val="0"/>
          <w:marRight w:val="0"/>
          <w:marTop w:val="0"/>
          <w:marBottom w:val="0"/>
          <w:divBdr>
            <w:top w:val="none" w:sz="0" w:space="0" w:color="auto"/>
            <w:left w:val="none" w:sz="0" w:space="0" w:color="auto"/>
            <w:bottom w:val="none" w:sz="0" w:space="0" w:color="auto"/>
            <w:right w:val="none" w:sz="0" w:space="0" w:color="auto"/>
          </w:divBdr>
        </w:div>
        <w:div w:id="921335158">
          <w:marLeft w:val="0"/>
          <w:marRight w:val="0"/>
          <w:marTop w:val="0"/>
          <w:marBottom w:val="0"/>
          <w:divBdr>
            <w:top w:val="none" w:sz="0" w:space="0" w:color="auto"/>
            <w:left w:val="none" w:sz="0" w:space="0" w:color="auto"/>
            <w:bottom w:val="none" w:sz="0" w:space="0" w:color="auto"/>
            <w:right w:val="none" w:sz="0" w:space="0" w:color="auto"/>
          </w:divBdr>
        </w:div>
        <w:div w:id="971446912">
          <w:marLeft w:val="0"/>
          <w:marRight w:val="0"/>
          <w:marTop w:val="0"/>
          <w:marBottom w:val="0"/>
          <w:divBdr>
            <w:top w:val="none" w:sz="0" w:space="0" w:color="auto"/>
            <w:left w:val="none" w:sz="0" w:space="0" w:color="auto"/>
            <w:bottom w:val="none" w:sz="0" w:space="0" w:color="auto"/>
            <w:right w:val="none" w:sz="0" w:space="0" w:color="auto"/>
          </w:divBdr>
        </w:div>
        <w:div w:id="1040323646">
          <w:marLeft w:val="0"/>
          <w:marRight w:val="0"/>
          <w:marTop w:val="0"/>
          <w:marBottom w:val="0"/>
          <w:divBdr>
            <w:top w:val="none" w:sz="0" w:space="0" w:color="auto"/>
            <w:left w:val="none" w:sz="0" w:space="0" w:color="auto"/>
            <w:bottom w:val="none" w:sz="0" w:space="0" w:color="auto"/>
            <w:right w:val="none" w:sz="0" w:space="0" w:color="auto"/>
          </w:divBdr>
        </w:div>
        <w:div w:id="1292245087">
          <w:marLeft w:val="0"/>
          <w:marRight w:val="0"/>
          <w:marTop w:val="0"/>
          <w:marBottom w:val="0"/>
          <w:divBdr>
            <w:top w:val="none" w:sz="0" w:space="0" w:color="auto"/>
            <w:left w:val="none" w:sz="0" w:space="0" w:color="auto"/>
            <w:bottom w:val="none" w:sz="0" w:space="0" w:color="auto"/>
            <w:right w:val="none" w:sz="0" w:space="0" w:color="auto"/>
          </w:divBdr>
        </w:div>
        <w:div w:id="1552615868">
          <w:marLeft w:val="0"/>
          <w:marRight w:val="0"/>
          <w:marTop w:val="0"/>
          <w:marBottom w:val="0"/>
          <w:divBdr>
            <w:top w:val="none" w:sz="0" w:space="0" w:color="auto"/>
            <w:left w:val="none" w:sz="0" w:space="0" w:color="auto"/>
            <w:bottom w:val="none" w:sz="0" w:space="0" w:color="auto"/>
            <w:right w:val="none" w:sz="0" w:space="0" w:color="auto"/>
          </w:divBdr>
        </w:div>
        <w:div w:id="1756436512">
          <w:marLeft w:val="0"/>
          <w:marRight w:val="0"/>
          <w:marTop w:val="0"/>
          <w:marBottom w:val="0"/>
          <w:divBdr>
            <w:top w:val="none" w:sz="0" w:space="0" w:color="auto"/>
            <w:left w:val="none" w:sz="0" w:space="0" w:color="auto"/>
            <w:bottom w:val="none" w:sz="0" w:space="0" w:color="auto"/>
            <w:right w:val="none" w:sz="0" w:space="0" w:color="auto"/>
          </w:divBdr>
        </w:div>
        <w:div w:id="1778987758">
          <w:marLeft w:val="0"/>
          <w:marRight w:val="0"/>
          <w:marTop w:val="0"/>
          <w:marBottom w:val="0"/>
          <w:divBdr>
            <w:top w:val="none" w:sz="0" w:space="0" w:color="auto"/>
            <w:left w:val="none" w:sz="0" w:space="0" w:color="auto"/>
            <w:bottom w:val="none" w:sz="0" w:space="0" w:color="auto"/>
            <w:right w:val="none" w:sz="0" w:space="0" w:color="auto"/>
          </w:divBdr>
        </w:div>
        <w:div w:id="1779131427">
          <w:marLeft w:val="0"/>
          <w:marRight w:val="0"/>
          <w:marTop w:val="0"/>
          <w:marBottom w:val="0"/>
          <w:divBdr>
            <w:top w:val="none" w:sz="0" w:space="0" w:color="auto"/>
            <w:left w:val="none" w:sz="0" w:space="0" w:color="auto"/>
            <w:bottom w:val="none" w:sz="0" w:space="0" w:color="auto"/>
            <w:right w:val="none" w:sz="0" w:space="0" w:color="auto"/>
          </w:divBdr>
        </w:div>
        <w:div w:id="2044212212">
          <w:marLeft w:val="0"/>
          <w:marRight w:val="0"/>
          <w:marTop w:val="0"/>
          <w:marBottom w:val="0"/>
          <w:divBdr>
            <w:top w:val="none" w:sz="0" w:space="0" w:color="auto"/>
            <w:left w:val="none" w:sz="0" w:space="0" w:color="auto"/>
            <w:bottom w:val="none" w:sz="0" w:space="0" w:color="auto"/>
            <w:right w:val="none" w:sz="0" w:space="0" w:color="auto"/>
          </w:divBdr>
        </w:div>
      </w:divsChild>
    </w:div>
    <w:div w:id="2014910326">
      <w:bodyDiv w:val="1"/>
      <w:marLeft w:val="0"/>
      <w:marRight w:val="0"/>
      <w:marTop w:val="0"/>
      <w:marBottom w:val="0"/>
      <w:divBdr>
        <w:top w:val="none" w:sz="0" w:space="0" w:color="auto"/>
        <w:left w:val="none" w:sz="0" w:space="0" w:color="auto"/>
        <w:bottom w:val="none" w:sz="0" w:space="0" w:color="auto"/>
        <w:right w:val="none" w:sz="0" w:space="0" w:color="auto"/>
      </w:divBdr>
    </w:div>
    <w:div w:id="2021276264">
      <w:bodyDiv w:val="1"/>
      <w:marLeft w:val="0"/>
      <w:marRight w:val="0"/>
      <w:marTop w:val="0"/>
      <w:marBottom w:val="0"/>
      <w:divBdr>
        <w:top w:val="none" w:sz="0" w:space="0" w:color="auto"/>
        <w:left w:val="none" w:sz="0" w:space="0" w:color="auto"/>
        <w:bottom w:val="none" w:sz="0" w:space="0" w:color="auto"/>
        <w:right w:val="none" w:sz="0" w:space="0" w:color="auto"/>
      </w:divBdr>
    </w:div>
    <w:div w:id="2040424993">
      <w:bodyDiv w:val="1"/>
      <w:marLeft w:val="0"/>
      <w:marRight w:val="0"/>
      <w:marTop w:val="0"/>
      <w:marBottom w:val="0"/>
      <w:divBdr>
        <w:top w:val="none" w:sz="0" w:space="0" w:color="auto"/>
        <w:left w:val="none" w:sz="0" w:space="0" w:color="auto"/>
        <w:bottom w:val="none" w:sz="0" w:space="0" w:color="auto"/>
        <w:right w:val="none" w:sz="0" w:space="0" w:color="auto"/>
      </w:divBdr>
    </w:div>
    <w:div w:id="2054038630">
      <w:bodyDiv w:val="1"/>
      <w:marLeft w:val="0"/>
      <w:marRight w:val="0"/>
      <w:marTop w:val="0"/>
      <w:marBottom w:val="0"/>
      <w:divBdr>
        <w:top w:val="none" w:sz="0" w:space="0" w:color="auto"/>
        <w:left w:val="none" w:sz="0" w:space="0" w:color="auto"/>
        <w:bottom w:val="none" w:sz="0" w:space="0" w:color="auto"/>
        <w:right w:val="none" w:sz="0" w:space="0" w:color="auto"/>
      </w:divBdr>
    </w:div>
    <w:div w:id="2055423918">
      <w:bodyDiv w:val="1"/>
      <w:marLeft w:val="0"/>
      <w:marRight w:val="0"/>
      <w:marTop w:val="0"/>
      <w:marBottom w:val="0"/>
      <w:divBdr>
        <w:top w:val="none" w:sz="0" w:space="0" w:color="auto"/>
        <w:left w:val="none" w:sz="0" w:space="0" w:color="auto"/>
        <w:bottom w:val="none" w:sz="0" w:space="0" w:color="auto"/>
        <w:right w:val="none" w:sz="0" w:space="0" w:color="auto"/>
      </w:divBdr>
    </w:div>
    <w:div w:id="2062291113">
      <w:bodyDiv w:val="1"/>
      <w:marLeft w:val="0"/>
      <w:marRight w:val="0"/>
      <w:marTop w:val="0"/>
      <w:marBottom w:val="0"/>
      <w:divBdr>
        <w:top w:val="none" w:sz="0" w:space="0" w:color="auto"/>
        <w:left w:val="none" w:sz="0" w:space="0" w:color="auto"/>
        <w:bottom w:val="none" w:sz="0" w:space="0" w:color="auto"/>
        <w:right w:val="none" w:sz="0" w:space="0" w:color="auto"/>
      </w:divBdr>
    </w:div>
    <w:div w:id="2069184833">
      <w:bodyDiv w:val="1"/>
      <w:marLeft w:val="0"/>
      <w:marRight w:val="0"/>
      <w:marTop w:val="0"/>
      <w:marBottom w:val="0"/>
      <w:divBdr>
        <w:top w:val="none" w:sz="0" w:space="0" w:color="auto"/>
        <w:left w:val="none" w:sz="0" w:space="0" w:color="auto"/>
        <w:bottom w:val="none" w:sz="0" w:space="0" w:color="auto"/>
        <w:right w:val="none" w:sz="0" w:space="0" w:color="auto"/>
      </w:divBdr>
    </w:div>
    <w:div w:id="2078503926">
      <w:bodyDiv w:val="1"/>
      <w:marLeft w:val="0"/>
      <w:marRight w:val="0"/>
      <w:marTop w:val="0"/>
      <w:marBottom w:val="0"/>
      <w:divBdr>
        <w:top w:val="none" w:sz="0" w:space="0" w:color="auto"/>
        <w:left w:val="none" w:sz="0" w:space="0" w:color="auto"/>
        <w:bottom w:val="none" w:sz="0" w:space="0" w:color="auto"/>
        <w:right w:val="none" w:sz="0" w:space="0" w:color="auto"/>
      </w:divBdr>
    </w:div>
    <w:div w:id="2093429014">
      <w:bodyDiv w:val="1"/>
      <w:marLeft w:val="0"/>
      <w:marRight w:val="0"/>
      <w:marTop w:val="0"/>
      <w:marBottom w:val="0"/>
      <w:divBdr>
        <w:top w:val="none" w:sz="0" w:space="0" w:color="auto"/>
        <w:left w:val="none" w:sz="0" w:space="0" w:color="auto"/>
        <w:bottom w:val="none" w:sz="0" w:space="0" w:color="auto"/>
        <w:right w:val="none" w:sz="0" w:space="0" w:color="auto"/>
      </w:divBdr>
    </w:div>
    <w:div w:id="2099862245">
      <w:bodyDiv w:val="1"/>
      <w:marLeft w:val="0"/>
      <w:marRight w:val="0"/>
      <w:marTop w:val="0"/>
      <w:marBottom w:val="0"/>
      <w:divBdr>
        <w:top w:val="none" w:sz="0" w:space="0" w:color="auto"/>
        <w:left w:val="none" w:sz="0" w:space="0" w:color="auto"/>
        <w:bottom w:val="none" w:sz="0" w:space="0" w:color="auto"/>
        <w:right w:val="none" w:sz="0" w:space="0" w:color="auto"/>
      </w:divBdr>
    </w:div>
    <w:div w:id="2103449127">
      <w:bodyDiv w:val="1"/>
      <w:marLeft w:val="0"/>
      <w:marRight w:val="0"/>
      <w:marTop w:val="0"/>
      <w:marBottom w:val="0"/>
      <w:divBdr>
        <w:top w:val="none" w:sz="0" w:space="0" w:color="auto"/>
        <w:left w:val="none" w:sz="0" w:space="0" w:color="auto"/>
        <w:bottom w:val="none" w:sz="0" w:space="0" w:color="auto"/>
        <w:right w:val="none" w:sz="0" w:space="0" w:color="auto"/>
      </w:divBdr>
    </w:div>
    <w:div w:id="2111509217">
      <w:bodyDiv w:val="1"/>
      <w:marLeft w:val="0"/>
      <w:marRight w:val="0"/>
      <w:marTop w:val="0"/>
      <w:marBottom w:val="0"/>
      <w:divBdr>
        <w:top w:val="none" w:sz="0" w:space="0" w:color="auto"/>
        <w:left w:val="none" w:sz="0" w:space="0" w:color="auto"/>
        <w:bottom w:val="none" w:sz="0" w:space="0" w:color="auto"/>
        <w:right w:val="none" w:sz="0" w:space="0" w:color="auto"/>
      </w:divBdr>
    </w:div>
    <w:div w:id="2113816479">
      <w:bodyDiv w:val="1"/>
      <w:marLeft w:val="0"/>
      <w:marRight w:val="0"/>
      <w:marTop w:val="0"/>
      <w:marBottom w:val="0"/>
      <w:divBdr>
        <w:top w:val="none" w:sz="0" w:space="0" w:color="auto"/>
        <w:left w:val="none" w:sz="0" w:space="0" w:color="auto"/>
        <w:bottom w:val="none" w:sz="0" w:space="0" w:color="auto"/>
        <w:right w:val="none" w:sz="0" w:space="0" w:color="auto"/>
      </w:divBdr>
    </w:div>
    <w:div w:id="2130078099">
      <w:bodyDiv w:val="1"/>
      <w:marLeft w:val="0"/>
      <w:marRight w:val="0"/>
      <w:marTop w:val="0"/>
      <w:marBottom w:val="0"/>
      <w:divBdr>
        <w:top w:val="none" w:sz="0" w:space="0" w:color="auto"/>
        <w:left w:val="none" w:sz="0" w:space="0" w:color="auto"/>
        <w:bottom w:val="none" w:sz="0" w:space="0" w:color="auto"/>
        <w:right w:val="none" w:sz="0" w:space="0" w:color="auto"/>
      </w:divBdr>
    </w:div>
    <w:div w:id="2131436885">
      <w:bodyDiv w:val="1"/>
      <w:marLeft w:val="0"/>
      <w:marRight w:val="0"/>
      <w:marTop w:val="0"/>
      <w:marBottom w:val="0"/>
      <w:divBdr>
        <w:top w:val="none" w:sz="0" w:space="0" w:color="auto"/>
        <w:left w:val="none" w:sz="0" w:space="0" w:color="auto"/>
        <w:bottom w:val="none" w:sz="0" w:space="0" w:color="auto"/>
        <w:right w:val="none" w:sz="0" w:space="0" w:color="auto"/>
      </w:divBdr>
    </w:div>
    <w:div w:id="2138180761">
      <w:bodyDiv w:val="1"/>
      <w:marLeft w:val="0"/>
      <w:marRight w:val="0"/>
      <w:marTop w:val="0"/>
      <w:marBottom w:val="0"/>
      <w:divBdr>
        <w:top w:val="none" w:sz="0" w:space="0" w:color="auto"/>
        <w:left w:val="none" w:sz="0" w:space="0" w:color="auto"/>
        <w:bottom w:val="none" w:sz="0" w:space="0" w:color="auto"/>
        <w:right w:val="none" w:sz="0" w:space="0" w:color="auto"/>
      </w:divBdr>
    </w:div>
    <w:div w:id="2143889232">
      <w:bodyDiv w:val="1"/>
      <w:marLeft w:val="0"/>
      <w:marRight w:val="0"/>
      <w:marTop w:val="0"/>
      <w:marBottom w:val="0"/>
      <w:divBdr>
        <w:top w:val="none" w:sz="0" w:space="0" w:color="auto"/>
        <w:left w:val="none" w:sz="0" w:space="0" w:color="auto"/>
        <w:bottom w:val="none" w:sz="0" w:space="0" w:color="auto"/>
        <w:right w:val="none" w:sz="0" w:space="0" w:color="auto"/>
      </w:divBdr>
    </w:div>
    <w:div w:id="214449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markethub.shell.com/content/nextgen/shell/us/en_us/ws/fuels/portal/home/site-operations/site-staff-rewards.html" TargetMode="External"/><Relationship Id="rId26" Type="http://schemas.openxmlformats.org/officeDocument/2006/relationships/image" Target="media/image5.jpeg"/><Relationship Id="rId39" Type="http://schemas.openxmlformats.org/officeDocument/2006/relationships/theme" Target="theme/theme1.xml"/><Relationship Id="rId21" Type="http://schemas.openxmlformats.org/officeDocument/2006/relationships/hyperlink" Target="https://www.markethub.shell.com/content/nextgen/shell/us/en_us/ws/fuels/portal/home/shell-programs/shell-mobility-academy/network-transformations.html" TargetMode="External"/><Relationship Id="rId34" Type="http://schemas.openxmlformats.org/officeDocument/2006/relationships/hyperlink" Target="https://www.markethub.shell.com/content/nextgen/shell/us/en_us/ws/fuels/portal/home/marketing/loyalty/in-store-frequent-shopper.html" TargetMode="External"/><Relationship Id="rId7" Type="http://schemas.openxmlformats.org/officeDocument/2006/relationships/settings" Target="settings.xml"/><Relationship Id="rId12" Type="http://schemas.openxmlformats.org/officeDocument/2006/relationships/hyperlink" Target="https://www.markethub.shell.com/content/nextgen/shell/us/en_us/ws/fuels/portal/home/shell-programs/shell-mobility-academy/cta-newsletter.html" TargetMode="External"/><Relationship Id="rId17" Type="http://schemas.openxmlformats.org/officeDocument/2006/relationships/image" Target="media/image4.png"/><Relationship Id="rId25" Type="http://schemas.openxmlformats.org/officeDocument/2006/relationships/hyperlink" Target="mailto:ssc@shell.com?subject=Card%20Transaction%20Inquiry" TargetMode="External"/><Relationship Id="rId33" Type="http://schemas.openxmlformats.org/officeDocument/2006/relationships/image" Target="media/image7.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youtu.be/anUpxKWzyIw" TargetMode="External"/><Relationship Id="rId20" Type="http://schemas.openxmlformats.org/officeDocument/2006/relationships/hyperlink" Target="https://www.markethub.shell.com/content/nextgen/shell/us/en_us/ws/fuels/portal/home/shell-programs/shell-mobility-academy/network-transformations.html" TargetMode="External"/><Relationship Id="rId29" Type="http://schemas.openxmlformats.org/officeDocument/2006/relationships/hyperlink" Target="https://www.markethub.shell.com/content/nextgen/shell/us/en_us/ws/fuels/portal/home/marketing/loyalty/national-offer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N0JMreKARJU" TargetMode="External"/><Relationship Id="rId32" Type="http://schemas.openxmlformats.org/officeDocument/2006/relationships/image" Target="cid:image001.png@01DC27A7.42253A70"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cid:image001.png@01DC296F.A93713E0" TargetMode="External"/><Relationship Id="rId23" Type="http://schemas.openxmlformats.org/officeDocument/2006/relationships/hyperlink" Target="https://www.markethub.shell.com/content/nextgen/shell/us/en_us/ws/fuels/portal/home/shell-programs/shell-mobility-academy/network-transformations.html" TargetMode="External"/><Relationship Id="rId28" Type="http://schemas.openxmlformats.org/officeDocument/2006/relationships/hyperlink" Target="mailto:shellemailorders@momentara.com"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eur02.safelinks.protection.outlook.com/?url=https%3A%2F%2Fclick.email.shell.us%2F%3Fqs%3D0431da8dd2c27dac8362c86ca08d8c3443e8b1c8e1415b359448fe528aab940325dd7d90db18d1f7c96ad6e95f8fcfd7&amp;data=05%7C02%7CMichelle.M.Liu%40shell.com%7Cf5a2268332684e79f42308ddbfcf1acc%7Cdb1e96a8a3da442a930b235cac24cd5c%7C0%7C0%7C638877618411866327%7CUnknown%7CTWFpbGZsb3d8eyJFbXB0eU1hcGkiOnRydWUsIlYiOiIwLjAuMDAwMCIsIlAiOiJXaW4zMiIsIkFOIjoiTWFpbCIsIldUIjoyfQ%3D%3D%7C0%7C%7C%7C&amp;sdata=lz1PoKQGYZijoDN6iJfoorwszEnuhaJMyqSX7Fu7uEw%3D&amp;reserved=0"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ssc@shell.com" TargetMode="External"/><Relationship Id="rId27" Type="http://schemas.openxmlformats.org/officeDocument/2006/relationships/hyperlink" Target="https://www.markethub.shell.com/content/nextgen/shell/us/en_us/ws/fuels/portal/home/marketing/cards-payments/fleet-cards.html" TargetMode="External"/><Relationship Id="rId30" Type="http://schemas.openxmlformats.org/officeDocument/2006/relationships/hyperlink" Target="mailto:mark.dyer@shell.com"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BCC027AF4D7470DAE31FF0EB368D76F"/>
        <w:category>
          <w:name w:val="General"/>
          <w:gallery w:val="placeholder"/>
        </w:category>
        <w:types>
          <w:type w:val="bbPlcHdr"/>
        </w:types>
        <w:behaviors>
          <w:behavior w:val="content"/>
        </w:behaviors>
        <w:guid w:val="{9B22FDC0-BE79-492A-B6E1-DF1EF28A1079}"/>
      </w:docPartPr>
      <w:docPartBody>
        <w:p w:rsidR="00B15B8C" w:rsidRDefault="00B15B8C" w:rsidP="00B15B8C">
          <w:pPr>
            <w:pStyle w:val="6BCC027AF4D7470DAE31FF0EB368D76F"/>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hellMedium">
    <w:panose1 w:val="00000600000000000000"/>
    <w:charset w:val="00"/>
    <w:family w:val="auto"/>
    <w:pitch w:val="variable"/>
    <w:sig w:usb0="A00002FF" w:usb1="4000205B" w:usb2="00000000"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hellBold">
    <w:panose1 w:val="00000800000000000000"/>
    <w:charset w:val="00"/>
    <w:family w:val="auto"/>
    <w:pitch w:val="variable"/>
    <w:sig w:usb0="A00002FF" w:usb1="4000205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hellBook">
    <w:panose1 w:val="00000500000000000000"/>
    <w:charset w:val="00"/>
    <w:family w:val="auto"/>
    <w:pitch w:val="variable"/>
    <w:sig w:usb0="A00002FF" w:usb1="400020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hellLight">
    <w:panose1 w:val="00000400000000000000"/>
    <w:charset w:val="00"/>
    <w:family w:val="auto"/>
    <w:pitch w:val="variable"/>
    <w:sig w:usb0="A00002FF" w:usb1="4000205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B8C"/>
    <w:rsid w:val="0001726D"/>
    <w:rsid w:val="00033649"/>
    <w:rsid w:val="001C680D"/>
    <w:rsid w:val="00220CF4"/>
    <w:rsid w:val="00247456"/>
    <w:rsid w:val="00260E4B"/>
    <w:rsid w:val="002C0F32"/>
    <w:rsid w:val="002E0AEE"/>
    <w:rsid w:val="003130B2"/>
    <w:rsid w:val="003F706C"/>
    <w:rsid w:val="00494E45"/>
    <w:rsid w:val="004B10A7"/>
    <w:rsid w:val="005A0060"/>
    <w:rsid w:val="005B32B8"/>
    <w:rsid w:val="005E2F4A"/>
    <w:rsid w:val="00613780"/>
    <w:rsid w:val="006764BC"/>
    <w:rsid w:val="006815CC"/>
    <w:rsid w:val="006A3451"/>
    <w:rsid w:val="007D62DD"/>
    <w:rsid w:val="008175CB"/>
    <w:rsid w:val="00870A05"/>
    <w:rsid w:val="00950404"/>
    <w:rsid w:val="0097033C"/>
    <w:rsid w:val="009B498A"/>
    <w:rsid w:val="00AB3EA9"/>
    <w:rsid w:val="00B12546"/>
    <w:rsid w:val="00B15B8C"/>
    <w:rsid w:val="00B16EB5"/>
    <w:rsid w:val="00B32711"/>
    <w:rsid w:val="00B50DEF"/>
    <w:rsid w:val="00CB7146"/>
    <w:rsid w:val="00D04423"/>
    <w:rsid w:val="00D966DF"/>
    <w:rsid w:val="00DC4F8E"/>
    <w:rsid w:val="00E07888"/>
    <w:rsid w:val="00EB36FB"/>
    <w:rsid w:val="00F559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CC027AF4D7470DAE31FF0EB368D76F">
    <w:name w:val="6BCC027AF4D7470DAE31FF0EB368D76F"/>
    <w:rsid w:val="00B15B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1">
      <a:dk1>
        <a:srgbClr val="595959"/>
      </a:dk1>
      <a:lt1>
        <a:sysClr val="window" lastClr="FFFFFF"/>
      </a:lt1>
      <a:dk2>
        <a:srgbClr val="595959"/>
      </a:dk2>
      <a:lt2>
        <a:srgbClr val="E7E6E6"/>
      </a:lt2>
      <a:accent1>
        <a:srgbClr val="DD1D21"/>
      </a:accent1>
      <a:accent2>
        <a:srgbClr val="FBCE07"/>
      </a:accent2>
      <a:accent3>
        <a:srgbClr val="89CFDC"/>
      </a:accent3>
      <a:accent4>
        <a:srgbClr val="009EB4"/>
      </a:accent4>
      <a:accent5>
        <a:srgbClr val="641964"/>
      </a:accent5>
      <a:accent6>
        <a:srgbClr val="BED50F"/>
      </a:accent6>
      <a:hlink>
        <a:srgbClr val="DD1D21"/>
      </a:hlink>
      <a:folHlink>
        <a:srgbClr val="DD1D21"/>
      </a:folHlink>
    </a:clrScheme>
    <a:fontScheme name="Shell Font Theme">
      <a:majorFont>
        <a:latin typeface="ShellBold"/>
        <a:ea typeface=""/>
        <a:cs typeface=""/>
      </a:majorFont>
      <a:minorFont>
        <a:latin typeface="Shell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AEFLegalEntityTaxHTField0 xmlns="http://schemas.microsoft.com/sharepoint/v3">
      <Terms xmlns="http://schemas.microsoft.com/office/infopath/2007/PartnerControls">
        <TermInfo xmlns="http://schemas.microsoft.com/office/infopath/2007/PartnerControls">
          <TermName xmlns="http://schemas.microsoft.com/office/infopath/2007/PartnerControls">Shell Oil Products US</TermName>
          <TermId xmlns="http://schemas.microsoft.com/office/infopath/2007/PartnerControls">5f23b0c0-b79f-476f-8892-fb00f4a4a727</TermId>
        </TermInfo>
      </Terms>
    </SAEFLegalEntityTaxHTField0>
    <TaxCatchAll xmlns="373af109-c8f3-4013-9fcc-f534d17322f4">
      <Value>3</Value>
      <Value>2</Value>
      <Value>1</Value>
    </TaxCatchAll>
    <SAEFCountryOfJurisdictionTaxHTField0 xmlns="http://schemas.microsoft.com/sharepoint/v3">
      <Terms xmlns="http://schemas.microsoft.com/office/infopath/2007/PartnerControls">
        <TermInfo xmlns="http://schemas.microsoft.com/office/infopath/2007/PartnerControls">
          <TermName xmlns="http://schemas.microsoft.com/office/infopath/2007/PartnerControls">UNITED STATES</TermName>
          <TermId xmlns="http://schemas.microsoft.com/office/infopath/2007/PartnerControls">6c4ad875-5af6-45fb-9ae9-62dd1609b327</TermId>
        </TermInfo>
      </Terms>
    </SAEFCountryOfJurisdictionTaxHTField0>
    <SAEFSecurityClassificationTaxHTField0 xmlns="http://schemas.microsoft.com/sharepoint/v3">
      <Terms xmlns="http://schemas.microsoft.com/office/infopath/2007/PartnerControls">
        <TermInfo xmlns="http://schemas.microsoft.com/office/infopath/2007/PartnerControls">
          <TermName xmlns="http://schemas.microsoft.com/office/infopath/2007/PartnerControls">Confidential</TermName>
          <TermId xmlns="http://schemas.microsoft.com/office/infopath/2007/PartnerControls">e4bc29b2-6e76-48cc-b090-8b544c0802ae</TermId>
        </TermInfo>
      </Terms>
    </SAEFSecurityClassificationTaxHTField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Shell Document" ma:contentTypeID="0x0101006F0A470EEB1140E7AA14F4CE8A50B54C0001CB1477F4DD432AA86DD56CC3887AF40066C82FD98767334BABD8AC243265C38F" ma:contentTypeVersion="10" ma:contentTypeDescription="Shell Document Content Type" ma:contentTypeScope="" ma:versionID="40a96c591cf0f85314b265092cf91be4">
  <xsd:schema xmlns:xsd="http://www.w3.org/2001/XMLSchema" xmlns:xs="http://www.w3.org/2001/XMLSchema" xmlns:p="http://schemas.microsoft.com/office/2006/metadata/properties" xmlns:ns1="http://schemas.microsoft.com/sharepoint/v3" xmlns:ns2="373af109-c8f3-4013-9fcc-f534d17322f4" xmlns:ns3="b7e04e87-0e8b-4e3e-a775-e2e6e1cd07db" targetNamespace="http://schemas.microsoft.com/office/2006/metadata/properties" ma:root="true" ma:fieldsID="de5ec6f6e1cb5c204c1091fb0aac3893" ns1:_="" ns2:_="" ns3:_="">
    <xsd:import namespace="http://schemas.microsoft.com/sharepoint/v3"/>
    <xsd:import namespace="373af109-c8f3-4013-9fcc-f534d17322f4"/>
    <xsd:import namespace="b7e04e87-0e8b-4e3e-a775-e2e6e1cd07db"/>
    <xsd:element name="properties">
      <xsd:complexType>
        <xsd:sequence>
          <xsd:element name="documentManagement">
            <xsd:complexType>
              <xsd:all>
                <xsd:element ref="ns1:SAEFSecurityClassificationTaxHTField0" minOccurs="0"/>
                <xsd:element ref="ns2:TaxCatchAll" minOccurs="0"/>
                <xsd:element ref="ns2:TaxCatchAllLabel" minOccurs="0"/>
                <xsd:element ref="ns1:SAEFLegalEntityTaxHTField0" minOccurs="0"/>
                <xsd:element ref="ns1:SAEFCountryOfJurisdictionTaxHTField0"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AEFSecurityClassificationTaxHTField0" ma:index="8" ma:taxonomy="true" ma:internalName="SAEFSecurityClassificationTaxHTField0" ma:taxonomyFieldName="SAEFSecurityClassification" ma:displayName="Security Classification" ma:readOnly="false" ma:default="1;#Confidential|e4bc29b2-6e76-48cc-b090-8b544c0802ae" ma:fieldId="{2ce2f798-4e95-48f9-a317-73f854109466}" ma:sspId="e3aebf70-341c-4d91-bdd3-aba9df361687" ma:termSetId="daf890f0-167e-4ee2-a9fd-a81536ed8167" ma:anchorId="00000000-0000-0000-0000-000000000000" ma:open="false" ma:isKeyword="false">
      <xsd:complexType>
        <xsd:sequence>
          <xsd:element ref="pc:Terms" minOccurs="0" maxOccurs="1"/>
        </xsd:sequence>
      </xsd:complexType>
    </xsd:element>
    <xsd:element name="SAEFLegalEntityTaxHTField0" ma:index="12" ma:taxonomy="true" ma:internalName="SAEFLegalEntityTaxHTField0" ma:taxonomyFieldName="SAEFLegalEntity" ma:displayName="Legal Entity" ma:readOnly="false" ma:default="2;#Shell Oil Products US|5f23b0c0-b79f-476f-8892-fb00f4a4a727" ma:fieldId="{529dd253-148e-4d10-9b8c-1444f6695d3b}" ma:taxonomyMulti="true" ma:sspId="e3aebf70-341c-4d91-bdd3-aba9df361687" ma:termSetId="94b6dd6e-4329-4f68-907b-ed5bdd50f8ac" ma:anchorId="00000000-0000-0000-0000-000000000000" ma:open="false" ma:isKeyword="false">
      <xsd:complexType>
        <xsd:sequence>
          <xsd:element ref="pc:Terms" minOccurs="0" maxOccurs="1"/>
        </xsd:sequence>
      </xsd:complexType>
    </xsd:element>
    <xsd:element name="SAEFCountryOfJurisdictionTaxHTField0" ma:index="14" ma:taxonomy="true" ma:internalName="SAEFCountryOfJurisdictionTaxHTField0" ma:taxonomyFieldName="SAEFCountryOfJurisdiction" ma:displayName="Country of Jurisdiction" ma:readOnly="false" ma:default="3;#UNITED STATES|6c4ad875-5af6-45fb-9ae9-62dd1609b327" ma:fieldId="{dc07035f-7987-48f5-ba88-2d29e2b62c9e}" ma:taxonomyMulti="true" ma:sspId="e3aebf70-341c-4d91-bdd3-aba9df361687" ma:termSetId="a560ecad-89fd-4dcd-adad-4e15e7baec5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73af109-c8f3-4013-9fcc-f534d17322f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a897e65-f825-4c60-990e-d57d13f5cedd}" ma:internalName="TaxCatchAll" ma:showField="CatchAllData" ma:web="373af109-c8f3-4013-9fcc-f534d17322f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a897e65-f825-4c60-990e-d57d13f5cedd}" ma:internalName="TaxCatchAllLabel" ma:readOnly="true" ma:showField="CatchAllDataLabel" ma:web="373af109-c8f3-4013-9fcc-f534d17322f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e04e87-0e8b-4e3e-a775-e2e6e1cd07db"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A98C69-597F-463E-9CA9-60D0DA4A7691}">
  <ds:schemaRefs>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terms/"/>
    <ds:schemaRef ds:uri="b7e04e87-0e8b-4e3e-a775-e2e6e1cd07db"/>
    <ds:schemaRef ds:uri="http://purl.org/dc/dcmitype/"/>
    <ds:schemaRef ds:uri="http://schemas.microsoft.com/office/infopath/2007/PartnerControls"/>
    <ds:schemaRef ds:uri="373af109-c8f3-4013-9fcc-f534d17322f4"/>
    <ds:schemaRef ds:uri="http://schemas.microsoft.com/sharepoint/v3"/>
  </ds:schemaRefs>
</ds:datastoreItem>
</file>

<file path=customXml/itemProps2.xml><?xml version="1.0" encoding="utf-8"?>
<ds:datastoreItem xmlns:ds="http://schemas.openxmlformats.org/officeDocument/2006/customXml" ds:itemID="{24803033-78F6-4701-99DF-9CE6CD2A1D74}">
  <ds:schemaRefs>
    <ds:schemaRef ds:uri="http://schemas.microsoft.com/sharepoint/v3/contenttype/forms"/>
  </ds:schemaRefs>
</ds:datastoreItem>
</file>

<file path=customXml/itemProps3.xml><?xml version="1.0" encoding="utf-8"?>
<ds:datastoreItem xmlns:ds="http://schemas.openxmlformats.org/officeDocument/2006/customXml" ds:itemID="{D1AFBE59-BA82-4134-8B30-B2AEC2D9703B}">
  <ds:schemaRefs>
    <ds:schemaRef ds:uri="http://schemas.openxmlformats.org/officeDocument/2006/bibliography"/>
  </ds:schemaRefs>
</ds:datastoreItem>
</file>

<file path=customXml/itemProps4.xml><?xml version="1.0" encoding="utf-8"?>
<ds:datastoreItem xmlns:ds="http://schemas.openxmlformats.org/officeDocument/2006/customXml" ds:itemID="{605142ED-D7EE-41DF-B618-1885B6FD7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73af109-c8f3-4013-9fcc-f534d17322f4"/>
    <ds:schemaRef ds:uri="b7e04e87-0e8b-4e3e-a775-e2e6e1cd07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2db0231-59fc-44de-8de1-9f247a91dc66}" enabled="1" method="Standard" siteId="{8d2a2695-fb6a-4121-9f5c-ba2eecf6cb50}" removed="0"/>
  <clbl:label id="{de49536e-9021-4e8b-a813-eda5cb0caf1c}" enabled="1" method="Privileged" siteId="{db1e96a8-a3da-442a-930b-235cac24cd5c}" removed="0"/>
</clbl:labelList>
</file>

<file path=docProps/app.xml><?xml version="1.0" encoding="utf-8"?>
<Properties xmlns="http://schemas.openxmlformats.org/officeDocument/2006/extended-properties" xmlns:vt="http://schemas.openxmlformats.org/officeDocument/2006/docPropsVTypes">
  <Template>Normal</Template>
  <TotalTime>1376</TotalTime>
  <Pages>6</Pages>
  <Words>1949</Words>
  <Characters>11115</Characters>
  <Application>Microsoft Office Word</Application>
  <DocSecurity>0</DocSecurity>
  <Lines>92</Lines>
  <Paragraphs>26</Paragraphs>
  <ScaleCrop>false</ScaleCrop>
  <Company/>
  <LinksUpToDate>false</LinksUpToDate>
  <CharactersWithSpaces>13038</CharactersWithSpaces>
  <SharedDoc>false</SharedDoc>
  <HLinks>
    <vt:vector size="96" baseType="variant">
      <vt:variant>
        <vt:i4>2555908</vt:i4>
      </vt:variant>
      <vt:variant>
        <vt:i4>45</vt:i4>
      </vt:variant>
      <vt:variant>
        <vt:i4>0</vt:i4>
      </vt:variant>
      <vt:variant>
        <vt:i4>5</vt:i4>
      </vt:variant>
      <vt:variant>
        <vt:lpwstr>https://www.markethub.shell.com/content/nextgen/shell/us/en_us/ws/fuels/portal/home/marketing/loyalty/in-store-frequent-shopper.html</vt:lpwstr>
      </vt:variant>
      <vt:variant>
        <vt:lpwstr/>
      </vt:variant>
      <vt:variant>
        <vt:i4>2883652</vt:i4>
      </vt:variant>
      <vt:variant>
        <vt:i4>42</vt:i4>
      </vt:variant>
      <vt:variant>
        <vt:i4>0</vt:i4>
      </vt:variant>
      <vt:variant>
        <vt:i4>5</vt:i4>
      </vt:variant>
      <vt:variant>
        <vt:lpwstr>mailto:mark.dyer@shell.com</vt:lpwstr>
      </vt:variant>
      <vt:variant>
        <vt:lpwstr/>
      </vt:variant>
      <vt:variant>
        <vt:i4>589870</vt:i4>
      </vt:variant>
      <vt:variant>
        <vt:i4>39</vt:i4>
      </vt:variant>
      <vt:variant>
        <vt:i4>0</vt:i4>
      </vt:variant>
      <vt:variant>
        <vt:i4>5</vt:i4>
      </vt:variant>
      <vt:variant>
        <vt:lpwstr>https://www.markethub.shell.com/content/nextgen/shell/us/en_us/ws/fuels/portal/home/marketing/loyalty/national-offers.html</vt:lpwstr>
      </vt:variant>
      <vt:variant>
        <vt:lpwstr/>
      </vt:variant>
      <vt:variant>
        <vt:i4>6815823</vt:i4>
      </vt:variant>
      <vt:variant>
        <vt:i4>36</vt:i4>
      </vt:variant>
      <vt:variant>
        <vt:i4>0</vt:i4>
      </vt:variant>
      <vt:variant>
        <vt:i4>5</vt:i4>
      </vt:variant>
      <vt:variant>
        <vt:lpwstr>mailto:shellemailorders@momentara.com</vt:lpwstr>
      </vt:variant>
      <vt:variant>
        <vt:lpwstr/>
      </vt:variant>
      <vt:variant>
        <vt:i4>3276876</vt:i4>
      </vt:variant>
      <vt:variant>
        <vt:i4>33</vt:i4>
      </vt:variant>
      <vt:variant>
        <vt:i4>0</vt:i4>
      </vt:variant>
      <vt:variant>
        <vt:i4>5</vt:i4>
      </vt:variant>
      <vt:variant>
        <vt:lpwstr>https://www.markethub.shell.com/content/nextgen/shell/us/en_us/ws/fuels/portal/home/marketing/cards-payments/fleet-cards.html</vt:lpwstr>
      </vt:variant>
      <vt:variant>
        <vt:lpwstr/>
      </vt:variant>
      <vt:variant>
        <vt:i4>1572916</vt:i4>
      </vt:variant>
      <vt:variant>
        <vt:i4>30</vt:i4>
      </vt:variant>
      <vt:variant>
        <vt:i4>0</vt:i4>
      </vt:variant>
      <vt:variant>
        <vt:i4>5</vt:i4>
      </vt:variant>
      <vt:variant>
        <vt:lpwstr>mailto:ssc@shell.com?subject=Card%20Transaction%20Inquiry</vt:lpwstr>
      </vt:variant>
      <vt:variant>
        <vt:lpwstr/>
      </vt:variant>
      <vt:variant>
        <vt:i4>7077920</vt:i4>
      </vt:variant>
      <vt:variant>
        <vt:i4>27</vt:i4>
      </vt:variant>
      <vt:variant>
        <vt:i4>0</vt:i4>
      </vt:variant>
      <vt:variant>
        <vt:i4>5</vt:i4>
      </vt:variant>
      <vt:variant>
        <vt:lpwstr>https://www.youtube.com/watch?v=N0JMreKARJU</vt:lpwstr>
      </vt:variant>
      <vt:variant>
        <vt:lpwstr/>
      </vt:variant>
      <vt:variant>
        <vt:i4>393312</vt:i4>
      </vt:variant>
      <vt:variant>
        <vt:i4>24</vt:i4>
      </vt:variant>
      <vt:variant>
        <vt:i4>0</vt:i4>
      </vt:variant>
      <vt:variant>
        <vt:i4>5</vt:i4>
      </vt:variant>
      <vt:variant>
        <vt:lpwstr>https://www.markethub.shell.com/content/nextgen/shell/us/en_us/ws/fuels/portal/home/shell-programs/shell-mobility-academy/network-transformations.html</vt:lpwstr>
      </vt:variant>
      <vt:variant>
        <vt:lpwstr>enhancements</vt:lpwstr>
      </vt:variant>
      <vt:variant>
        <vt:i4>393276</vt:i4>
      </vt:variant>
      <vt:variant>
        <vt:i4>21</vt:i4>
      </vt:variant>
      <vt:variant>
        <vt:i4>0</vt:i4>
      </vt:variant>
      <vt:variant>
        <vt:i4>5</vt:i4>
      </vt:variant>
      <vt:variant>
        <vt:lpwstr>mailto:ssc@shell.com</vt:lpwstr>
      </vt:variant>
      <vt:variant>
        <vt:lpwstr/>
      </vt:variant>
      <vt:variant>
        <vt:i4>393312</vt:i4>
      </vt:variant>
      <vt:variant>
        <vt:i4>18</vt:i4>
      </vt:variant>
      <vt:variant>
        <vt:i4>0</vt:i4>
      </vt:variant>
      <vt:variant>
        <vt:i4>5</vt:i4>
      </vt:variant>
      <vt:variant>
        <vt:lpwstr>https://www.markethub.shell.com/content/nextgen/shell/us/en_us/ws/fuels/portal/home/shell-programs/shell-mobility-academy/network-transformations.html</vt:lpwstr>
      </vt:variant>
      <vt:variant>
        <vt:lpwstr>enhancements</vt:lpwstr>
      </vt:variant>
      <vt:variant>
        <vt:i4>393312</vt:i4>
      </vt:variant>
      <vt:variant>
        <vt:i4>15</vt:i4>
      </vt:variant>
      <vt:variant>
        <vt:i4>0</vt:i4>
      </vt:variant>
      <vt:variant>
        <vt:i4>5</vt:i4>
      </vt:variant>
      <vt:variant>
        <vt:lpwstr>https://www.markethub.shell.com/content/nextgen/shell/us/en_us/ws/fuels/portal/home/shell-programs/shell-mobility-academy/network-transformations.html</vt:lpwstr>
      </vt:variant>
      <vt:variant>
        <vt:lpwstr>enhancements</vt:lpwstr>
      </vt:variant>
      <vt:variant>
        <vt:i4>2424950</vt:i4>
      </vt:variant>
      <vt:variant>
        <vt:i4>12</vt:i4>
      </vt:variant>
      <vt:variant>
        <vt:i4>0</vt:i4>
      </vt:variant>
      <vt:variant>
        <vt:i4>5</vt:i4>
      </vt:variant>
      <vt:variant>
        <vt:lpwstr>https://eur02.safelinks.protection.outlook.com/?url=https%3A%2F%2Fclick.email.shell.us%2F%3Fqs%3D0431da8dd2c27dac8362c86ca08d8c3443e8b1c8e1415b359448fe528aab940325dd7d90db18d1f7c96ad6e95f8fcfd7&amp;data=05%7C02%7CMichelle.M.Liu%40shell.com%7Cf5a2268332684e79f42308ddbfcf1acc%7Cdb1e96a8a3da442a930b235cac24cd5c%7C0%7C0%7C638877618411866327%7CUnknown%7CTWFpbGZsb3d8eyJFbXB0eU1hcGkiOnRydWUsIlYiOiIwLjAuMDAwMCIsIlAiOiJXaW4zMiIsIkFOIjoiTWFpbCIsIldUIjoyfQ%3D%3D%7C0%7C%7C%7C&amp;sdata=lz1PoKQGYZijoDN6iJfoorwszEnuhaJMyqSX7Fu7uEw%3D&amp;reserved=0</vt:lpwstr>
      </vt:variant>
      <vt:variant>
        <vt:lpwstr/>
      </vt:variant>
      <vt:variant>
        <vt:i4>1179769</vt:i4>
      </vt:variant>
      <vt:variant>
        <vt:i4>9</vt:i4>
      </vt:variant>
      <vt:variant>
        <vt:i4>0</vt:i4>
      </vt:variant>
      <vt:variant>
        <vt:i4>5</vt:i4>
      </vt:variant>
      <vt:variant>
        <vt:lpwstr>https://www.markethub.shell.com/content/nextgen/shell/us/en_us/ws/fuels/portal/home/site-operations/site-staff-rewards.html</vt:lpwstr>
      </vt:variant>
      <vt:variant>
        <vt:lpwstr/>
      </vt:variant>
      <vt:variant>
        <vt:i4>5505042</vt:i4>
      </vt:variant>
      <vt:variant>
        <vt:i4>6</vt:i4>
      </vt:variant>
      <vt:variant>
        <vt:i4>0</vt:i4>
      </vt:variant>
      <vt:variant>
        <vt:i4>5</vt:i4>
      </vt:variant>
      <vt:variant>
        <vt:lpwstr>https://youtu.be/anUpxKWzyIw</vt:lpwstr>
      </vt:variant>
      <vt:variant>
        <vt:lpwstr/>
      </vt:variant>
      <vt:variant>
        <vt:i4>4980840</vt:i4>
      </vt:variant>
      <vt:variant>
        <vt:i4>3</vt:i4>
      </vt:variant>
      <vt:variant>
        <vt:i4>0</vt:i4>
      </vt:variant>
      <vt:variant>
        <vt:i4>5</vt:i4>
      </vt:variant>
      <vt:variant>
        <vt:lpwstr>https://www.markethub.shell.com/content/nextgen/shell/us/en_us/ws/fuels/portal/home/site-operations/site-systems/technology-programs.html</vt:lpwstr>
      </vt:variant>
      <vt:variant>
        <vt:lpwstr>Network</vt:lpwstr>
      </vt:variant>
      <vt:variant>
        <vt:i4>2490460</vt:i4>
      </vt:variant>
      <vt:variant>
        <vt:i4>0</vt:i4>
      </vt:variant>
      <vt:variant>
        <vt:i4>0</vt:i4>
      </vt:variant>
      <vt:variant>
        <vt:i4>5</vt:i4>
      </vt:variant>
      <vt:variant>
        <vt:lpwstr>https://www.markethub.shell.com/content/nextgen/shell/us/en_us/ws/fuels/portal/home/shell-programs/shell-mobility-academy/cta-newsletter.html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Alden</dc:creator>
  <cp:keywords/>
  <dc:description/>
  <cp:lastModifiedBy>Xi, James J SOPUS-DRR/U/65</cp:lastModifiedBy>
  <cp:revision>98</cp:revision>
  <cp:lastPrinted>2024-06-21T05:15:00Z</cp:lastPrinted>
  <dcterms:created xsi:type="dcterms:W3CDTF">2025-09-24T19:26:00Z</dcterms:created>
  <dcterms:modified xsi:type="dcterms:W3CDTF">2025-09-30T14:12:00Z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0x0101006F0A470EEB1140E7AA14F4CE8A50B54C0001CB1477F4DD432AA86DD56CC3887AF40066C82FD98767334BABD8AC243265C38F</vt:lpwstr>
  </property>
  <property fmtid="{D5CDD505-2E9C-101B-9397-08002B2CF9AE}" pid="3" name="SAEFCountryOfJurisdiction">
    <vt:lpwstr>3;#UNITED STATES|6c4ad875-5af6-45fb-9ae9-62dd1609b327</vt:lpwstr>
  </property>
  <property fmtid="{D5CDD505-2E9C-101B-9397-08002B2CF9AE}" pid="4" name="SAEFSecurityClassification">
    <vt:lpwstr>1;#Confidential|e4bc29b2-6e76-48cc-b090-8b544c0802ae</vt:lpwstr>
  </property>
  <property fmtid="{D5CDD505-2E9C-101B-9397-08002B2CF9AE}" pid="5" name="SAEFLegalEntity">
    <vt:lpwstr>2;#Shell Oil Products US|5f23b0c0-b79f-476f-8892-fb00f4a4a727</vt:lpwstr>
  </property>
</Properties>
</file>